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B67DF18" w:rsidR="00F71877" w:rsidRPr="00A80945" w:rsidRDefault="000E793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Joiner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FA083E">
        <w:rPr>
          <w:rFonts w:ascii="Verdana" w:hAnsi="Verdana"/>
          <w:color w:val="833C0B" w:themeColor="accent2" w:themeShade="80"/>
        </w:rPr>
        <w:t>3121</w:t>
      </w:r>
      <w:r w:rsidR="00196804">
        <w:rPr>
          <w:rFonts w:ascii="Verdana" w:hAnsi="Verdana"/>
          <w:color w:val="833C0B" w:themeColor="accent2" w:themeShade="80"/>
        </w:rPr>
        <w:t>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A528159"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7BBA04AE"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D5F2C4F"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A15AA4">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E876F1"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E876F1"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AE65FC0"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0863CB">
              <w:rPr>
                <w:rFonts w:ascii="Verdana Pro Light" w:hAnsi="Verdana Pro Light"/>
                <w:bCs/>
                <w:sz w:val="20"/>
                <w:szCs w:val="20"/>
              </w:rPr>
              <w:t>Joiner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E876F1"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E876F1"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E876F1"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E876F1"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E876F1"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E876F1"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2099F9CC" w14:textId="116AB0ED" w:rsidR="00850098" w:rsidRDefault="00850098" w:rsidP="00A80945">
      <w:pPr>
        <w:pStyle w:val="Heading3"/>
        <w:spacing w:before="0" w:after="120" w:line="276" w:lineRule="auto"/>
        <w:jc w:val="left"/>
        <w:rPr>
          <w:rFonts w:ascii="Verdana" w:hAnsi="Verdana"/>
          <w:color w:val="833C0B" w:themeColor="accent2" w:themeShade="80"/>
          <w:sz w:val="24"/>
          <w:szCs w:val="24"/>
        </w:rPr>
      </w:pPr>
    </w:p>
    <w:p w14:paraId="45123210" w14:textId="77777777" w:rsidR="00850098" w:rsidRDefault="00850098">
      <w:pPr>
        <w:rPr>
          <w:rFonts w:ascii="Verdana" w:eastAsiaTheme="majorEastAsia" w:hAnsi="Verdana" w:cstheme="minorHAnsi"/>
          <w:b/>
          <w:color w:val="833C0B" w:themeColor="accent2" w:themeShade="80"/>
          <w:sz w:val="24"/>
          <w:szCs w:val="24"/>
        </w:rPr>
      </w:pPr>
      <w:r>
        <w:rPr>
          <w:rFonts w:ascii="Verdana" w:hAnsi="Verdana"/>
          <w:color w:val="833C0B" w:themeColor="accent2" w:themeShade="80"/>
          <w:sz w:val="24"/>
          <w:szCs w:val="24"/>
        </w:rPr>
        <w:br w:type="page"/>
      </w:r>
    </w:p>
    <w:p w14:paraId="56BC508A" w14:textId="77777777" w:rsidR="00100AEF" w:rsidRDefault="00100AEF" w:rsidP="00A80945">
      <w:pPr>
        <w:pStyle w:val="Heading3"/>
        <w:spacing w:before="0" w:after="120" w:line="276" w:lineRule="auto"/>
        <w:jc w:val="left"/>
        <w:rPr>
          <w:rFonts w:ascii="Verdana" w:hAnsi="Verdana"/>
          <w:color w:val="833C0B" w:themeColor="accent2" w:themeShade="80"/>
          <w:sz w:val="24"/>
          <w:szCs w:val="24"/>
        </w:rPr>
      </w:pPr>
    </w:p>
    <w:p w14:paraId="1EA4EC5E" w14:textId="502117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6BE22C5" w:rsidR="005E17E8" w:rsidRPr="00037381" w:rsidRDefault="00F06401" w:rsidP="00A80945">
      <w:pPr>
        <w:spacing w:after="120" w:line="276" w:lineRule="auto"/>
        <w:rPr>
          <w:rFonts w:ascii="Verdana Pro Light" w:hAnsi="Verdana Pro Light"/>
          <w:bCs/>
        </w:rPr>
      </w:pPr>
      <w:r w:rsidRPr="00850098">
        <w:rPr>
          <w:rFonts w:ascii="Verdana Pro Light" w:hAnsi="Verdana Pro Light"/>
          <w:b/>
        </w:rPr>
        <w:t>Joiner [331213]:</w:t>
      </w:r>
      <w:r w:rsidRPr="00F06401">
        <w:rPr>
          <w:rFonts w:ascii="Verdana Pro Light" w:hAnsi="Verdana Pro Light"/>
          <w:bCs/>
        </w:rPr>
        <w:t xml:space="preserve"> Cuts, shapes and fits timber parts in workshops to form structures and fittings, ready for installation. e.g.: interior and exterior doors and door frames, window frames, stairs, balustrades, benchtops, bookshelves, cabinets, furniture.</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4417171C"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5D400C">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9680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E1407C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6A2FAFC5"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1968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4C1D21A"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Pr>
          <w:p w14:paraId="485EF5AF"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Pr>
          <w:p w14:paraId="7E042305"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Pr>
          <w:p w14:paraId="16D37EDC"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D2F792C"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Studying drawings and specifications to determine materials required, dimensions and installation procedures</w:t>
            </w:r>
          </w:p>
        </w:tc>
        <w:tc>
          <w:tcPr>
            <w:tcW w:w="274" w:type="pct"/>
            <w:tcBorders>
              <w:top w:val="none" w:sz="0" w:space="0" w:color="auto"/>
              <w:bottom w:val="none" w:sz="0" w:space="0" w:color="auto"/>
            </w:tcBorders>
          </w:tcPr>
          <w:p w14:paraId="67A463FC"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0B67E5D8" w:rsidR="00196804" w:rsidRPr="00196804" w:rsidRDefault="00196804" w:rsidP="00196804">
            <w:pPr>
              <w:spacing w:line="276" w:lineRule="auto"/>
              <w:rPr>
                <w:rFonts w:ascii="Verdana Pro Light" w:hAnsi="Verdana Pro Light" w:cstheme="minorHAnsi"/>
                <w:b w:val="0"/>
                <w:bCs w:val="0"/>
                <w:sz w:val="20"/>
                <w:szCs w:val="20"/>
              </w:rPr>
            </w:pPr>
            <w:r w:rsidRPr="00196804">
              <w:rPr>
                <w:rFonts w:ascii="Verdana Pro Light" w:hAnsi="Verdana Pro Light" w:cstheme="minorHAnsi"/>
                <w:b w:val="0"/>
                <w:bCs w:val="0"/>
                <w:sz w:val="20"/>
                <w:szCs w:val="20"/>
              </w:rPr>
              <w:t>Ordering and selecting timbers and materials, and preparing layouts</w:t>
            </w:r>
          </w:p>
        </w:tc>
        <w:tc>
          <w:tcPr>
            <w:tcW w:w="274" w:type="pct"/>
          </w:tcPr>
          <w:p w14:paraId="35F87E30"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Pr>
          <w:p w14:paraId="190DD94C"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Pr>
          <w:p w14:paraId="4355F4A1"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Pr>
          <w:p w14:paraId="515C4FAF"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19680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30FBD598"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Cutting materials, and assembling and nailing cut and shaped parts</w:t>
            </w:r>
          </w:p>
        </w:tc>
        <w:tc>
          <w:tcPr>
            <w:tcW w:w="274" w:type="pct"/>
            <w:tcBorders>
              <w:top w:val="none" w:sz="0" w:space="0" w:color="auto"/>
              <w:bottom w:val="none" w:sz="0" w:space="0" w:color="auto"/>
            </w:tcBorders>
          </w:tcPr>
          <w:p w14:paraId="17C578B5"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A699316" w:rsidR="00196804" w:rsidRPr="00196804" w:rsidRDefault="00196804" w:rsidP="00196804">
            <w:pPr>
              <w:spacing w:line="276" w:lineRule="auto"/>
              <w:rPr>
                <w:rFonts w:ascii="Verdana Pro Light" w:hAnsi="Verdana Pro Light" w:cstheme="minorHAnsi"/>
                <w:b w:val="0"/>
                <w:bCs w:val="0"/>
                <w:noProof/>
                <w:sz w:val="20"/>
                <w:szCs w:val="20"/>
              </w:rPr>
            </w:pPr>
            <w:r w:rsidRPr="00196804">
              <w:rPr>
                <w:rFonts w:ascii="Verdana Pro Light" w:hAnsi="Verdana Pro Light" w:cstheme="minorHAnsi"/>
                <w:b w:val="0"/>
                <w:bCs w:val="0"/>
                <w:sz w:val="20"/>
                <w:szCs w:val="20"/>
              </w:rPr>
              <w:t>Assembling prepared wood to form structures and fittings ready to install</w:t>
            </w:r>
          </w:p>
        </w:tc>
        <w:tc>
          <w:tcPr>
            <w:tcW w:w="274" w:type="pct"/>
          </w:tcPr>
          <w:p w14:paraId="7258AC51"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Pr>
          <w:p w14:paraId="4ED790B8"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Pr>
          <w:p w14:paraId="3ED7C5F9"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Pr>
          <w:p w14:paraId="0F312FB9" w14:textId="77777777" w:rsidR="00196804" w:rsidRPr="007D7792" w:rsidRDefault="00196804"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196804"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C3F2F3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Assembling prepared wood to form structures and fittings ready-to-install</w:t>
            </w:r>
          </w:p>
        </w:tc>
        <w:tc>
          <w:tcPr>
            <w:tcW w:w="274" w:type="pct"/>
            <w:tcBorders>
              <w:top w:val="none" w:sz="0" w:space="0" w:color="auto"/>
              <w:bottom w:val="none" w:sz="0" w:space="0" w:color="auto"/>
            </w:tcBorders>
          </w:tcPr>
          <w:p w14:paraId="7872D741" w14:textId="3A17315C"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1968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2CD913C4" w14:textId="77777777" w:rsidTr="005D400C">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1A0A1EC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Preparing surfaces for painting</w:t>
            </w:r>
          </w:p>
        </w:tc>
        <w:tc>
          <w:tcPr>
            <w:tcW w:w="274" w:type="pct"/>
            <w:tcBorders>
              <w:bottom w:val="single" w:sz="4" w:space="0" w:color="000000" w:themeColor="text1"/>
            </w:tcBorders>
          </w:tcPr>
          <w:p w14:paraId="49302595"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4101C8CB" w14:textId="77777777" w:rsidTr="005D40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ED81807" w14:textId="74D38466"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Installing linings, panelling</w:t>
            </w:r>
            <w:r w:rsidR="00DA6910">
              <w:rPr>
                <w:rFonts w:ascii="Verdana Pro Light" w:hAnsi="Verdana Pro Light" w:cstheme="minorHAnsi"/>
                <w:b w:val="0"/>
                <w:bCs w:val="0"/>
                <w:sz w:val="20"/>
                <w:szCs w:val="20"/>
              </w:rPr>
              <w:t>,</w:t>
            </w:r>
            <w:r w:rsidRPr="00196804">
              <w:rPr>
                <w:rFonts w:ascii="Verdana Pro Light" w:hAnsi="Verdana Pro Light" w:cstheme="minorHAnsi"/>
                <w:b w:val="0"/>
                <w:bCs w:val="0"/>
                <w:sz w:val="20"/>
                <w:szCs w:val="20"/>
              </w:rPr>
              <w:t xml:space="preserve"> and mouldings</w:t>
            </w:r>
          </w:p>
        </w:tc>
        <w:tc>
          <w:tcPr>
            <w:tcW w:w="274" w:type="pct"/>
            <w:tcBorders>
              <w:top w:val="none" w:sz="0" w:space="0" w:color="auto"/>
              <w:bottom w:val="single" w:sz="4" w:space="0" w:color="auto"/>
            </w:tcBorders>
          </w:tcPr>
          <w:p w14:paraId="631E8581"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24F49236"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5599EE1E"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72B5BC32"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D400C" w:rsidRPr="007D7792" w14:paraId="09AF0326" w14:textId="77777777" w:rsidTr="00F37858">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566E5534" w14:textId="52173432" w:rsidR="005D400C" w:rsidRPr="007D7792" w:rsidRDefault="005D400C" w:rsidP="00F37858">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61C791DE"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Y</w:t>
            </w:r>
          </w:p>
        </w:tc>
        <w:tc>
          <w:tcPr>
            <w:tcW w:w="273" w:type="pct"/>
            <w:shd w:val="clear" w:color="auto" w:fill="F4B083" w:themeFill="accent2" w:themeFillTint="99"/>
          </w:tcPr>
          <w:p w14:paraId="4033D3A8"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N</w:t>
            </w:r>
          </w:p>
        </w:tc>
        <w:tc>
          <w:tcPr>
            <w:tcW w:w="272" w:type="pct"/>
            <w:shd w:val="clear" w:color="auto" w:fill="F4B083" w:themeFill="accent2" w:themeFillTint="99"/>
          </w:tcPr>
          <w:p w14:paraId="1F4B9DFD"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NY</w:t>
            </w:r>
          </w:p>
        </w:tc>
        <w:tc>
          <w:tcPr>
            <w:tcW w:w="1512" w:type="pct"/>
            <w:shd w:val="clear" w:color="auto" w:fill="F4B083" w:themeFill="accent2" w:themeFillTint="99"/>
          </w:tcPr>
          <w:p w14:paraId="32F8B11A" w14:textId="77777777" w:rsidR="005D400C" w:rsidRPr="005D400C" w:rsidRDefault="005D400C" w:rsidP="00F37858">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Comments</w:t>
            </w:r>
          </w:p>
        </w:tc>
      </w:tr>
      <w:tr w:rsidR="00196804" w:rsidRPr="007D7792" w14:paraId="57F718FB" w14:textId="77777777" w:rsidTr="005D40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7C80ECAF" w14:textId="76356F18"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Manufacturing stair components</w:t>
            </w:r>
          </w:p>
        </w:tc>
        <w:tc>
          <w:tcPr>
            <w:tcW w:w="274" w:type="pct"/>
            <w:tcBorders>
              <w:top w:val="single" w:sz="4" w:space="0" w:color="auto"/>
              <w:bottom w:val="single" w:sz="4" w:space="0" w:color="000000" w:themeColor="text1"/>
            </w:tcBorders>
          </w:tcPr>
          <w:p w14:paraId="7904E6B6"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4C13DF1C"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31630CEA" w14:textId="77777777" w:rsidR="00196804" w:rsidRPr="007D7792"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7139F84A"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6AAE900B"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7B74E57B"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Installing and replacing door and window frames</w:t>
            </w:r>
          </w:p>
        </w:tc>
        <w:tc>
          <w:tcPr>
            <w:tcW w:w="274" w:type="pct"/>
            <w:tcBorders>
              <w:bottom w:val="single" w:sz="4" w:space="0" w:color="auto"/>
            </w:tcBorders>
          </w:tcPr>
          <w:p w14:paraId="60F1BD66"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196804" w:rsidRPr="007D7792"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7C05F0A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B60CB3" w14:textId="3459B526"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Cutting wood joints</w:t>
            </w:r>
          </w:p>
        </w:tc>
        <w:tc>
          <w:tcPr>
            <w:tcW w:w="274" w:type="pct"/>
            <w:tcBorders>
              <w:bottom w:val="single" w:sz="4" w:space="0" w:color="auto"/>
            </w:tcBorders>
          </w:tcPr>
          <w:p w14:paraId="0712371A" w14:textId="3333022F"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543825"/>
                <w14:checkbox>
                  <w14:checked w14:val="0"/>
                  <w14:checkedState w14:val="2612" w14:font="MS Gothic"/>
                  <w14:uncheckedState w14:val="2610" w14:font="MS Gothic"/>
                </w14:checkbox>
              </w:sdtPr>
              <w:sdtEndPr/>
              <w:sdtContent>
                <w:r w:rsidR="00196804">
                  <w:rPr>
                    <w:rFonts w:ascii="MS Gothic" w:eastAsia="MS Gothic" w:hAnsi="MS Gothic" w:cstheme="minorHAnsi" w:hint="eastAsia"/>
                  </w:rPr>
                  <w:t>☐</w:t>
                </w:r>
              </w:sdtContent>
            </w:sdt>
          </w:p>
        </w:tc>
        <w:tc>
          <w:tcPr>
            <w:tcW w:w="273" w:type="pct"/>
            <w:tcBorders>
              <w:bottom w:val="single" w:sz="4" w:space="0" w:color="auto"/>
            </w:tcBorders>
          </w:tcPr>
          <w:p w14:paraId="60D88E86" w14:textId="0757B40A"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5198158"/>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6EE09FB7" w14:textId="4AA29C81"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656452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3A5C250B"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546E0126"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AD31081" w14:textId="0DF97121"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Constructing bulkheads</w:t>
            </w:r>
          </w:p>
        </w:tc>
        <w:tc>
          <w:tcPr>
            <w:tcW w:w="274" w:type="pct"/>
            <w:tcBorders>
              <w:bottom w:val="single" w:sz="4" w:space="0" w:color="auto"/>
            </w:tcBorders>
          </w:tcPr>
          <w:p w14:paraId="6E2D01D9" w14:textId="5B5AD588"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771937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4FACCBA1" w14:textId="46BEA5FC"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0057971"/>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30CCB9C" w14:textId="1AF29DC0"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1583841"/>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0CEBFDA3"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2E1B1B81"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36BE32F" w14:textId="0203F19C"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Constructing timber external stairs</w:t>
            </w:r>
          </w:p>
        </w:tc>
        <w:tc>
          <w:tcPr>
            <w:tcW w:w="274" w:type="pct"/>
            <w:tcBorders>
              <w:bottom w:val="single" w:sz="4" w:space="0" w:color="auto"/>
            </w:tcBorders>
          </w:tcPr>
          <w:p w14:paraId="0CF788F3" w14:textId="689A831F"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9200122"/>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0F4D83F5" w14:textId="0AA53B32"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6594231"/>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2BCC11E4" w14:textId="7FDC9519"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760240"/>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ED72108"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3E4E06A1"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C990E2" w14:textId="1F1F8100" w:rsidR="00196804" w:rsidRPr="00196804" w:rsidRDefault="00196804" w:rsidP="00196804">
            <w:pPr>
              <w:spacing w:line="276" w:lineRule="auto"/>
              <w:rPr>
                <w:rFonts w:ascii="Verdana Pro Light" w:hAnsi="Verdana Pro Light"/>
                <w:b w:val="0"/>
                <w:bCs w:val="0"/>
                <w:sz w:val="20"/>
                <w:szCs w:val="20"/>
              </w:rPr>
            </w:pPr>
            <w:proofErr w:type="gramStart"/>
            <w:r w:rsidRPr="00196804">
              <w:rPr>
                <w:rFonts w:ascii="Verdana Pro Light" w:hAnsi="Verdana Pro Light" w:cstheme="minorHAnsi"/>
                <w:b w:val="0"/>
                <w:bCs w:val="0"/>
                <w:sz w:val="20"/>
                <w:szCs w:val="20"/>
              </w:rPr>
              <w:lastRenderedPageBreak/>
              <w:t>Setting-out</w:t>
            </w:r>
            <w:proofErr w:type="gramEnd"/>
            <w:r w:rsidRPr="00196804">
              <w:rPr>
                <w:rFonts w:ascii="Verdana Pro Light" w:hAnsi="Verdana Pro Light" w:cstheme="minorHAnsi"/>
                <w:b w:val="0"/>
                <w:bCs w:val="0"/>
                <w:sz w:val="20"/>
                <w:szCs w:val="20"/>
              </w:rPr>
              <w:t xml:space="preserve"> and assembling cabinets, wall units, counters, and benchtops</w:t>
            </w:r>
          </w:p>
        </w:tc>
        <w:tc>
          <w:tcPr>
            <w:tcW w:w="274" w:type="pct"/>
            <w:tcBorders>
              <w:bottom w:val="single" w:sz="4" w:space="0" w:color="auto"/>
            </w:tcBorders>
          </w:tcPr>
          <w:p w14:paraId="73C8199F" w14:textId="4C50D92A"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7644809"/>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5E8BDBC6" w14:textId="54A80E7A"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9327522"/>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67B343D" w14:textId="4E403F94" w:rsidR="00196804" w:rsidRDefault="00E876F1"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29231131"/>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2F8FE4EC"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4F641DD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0B1B02F" w14:textId="426428B3"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Refurbishing timber sashes to window frames</w:t>
            </w:r>
          </w:p>
        </w:tc>
        <w:tc>
          <w:tcPr>
            <w:tcW w:w="274" w:type="pct"/>
            <w:tcBorders>
              <w:bottom w:val="single" w:sz="4" w:space="0" w:color="auto"/>
            </w:tcBorders>
          </w:tcPr>
          <w:p w14:paraId="2BC0BD63" w14:textId="4884CDDE"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5462386"/>
                <w14:checkbox>
                  <w14:checked w14:val="0"/>
                  <w14:checkedState w14:val="2612" w14:font="MS Gothic"/>
                  <w14:uncheckedState w14:val="2610" w14:font="MS Gothic"/>
                </w14:checkbox>
              </w:sdtPr>
              <w:sdtEndPr/>
              <w:sdtContent>
                <w:r w:rsidR="00196804">
                  <w:rPr>
                    <w:rFonts w:ascii="MS Gothic" w:eastAsia="MS Gothic" w:hAnsi="MS Gothic" w:cstheme="minorHAnsi" w:hint="eastAsia"/>
                  </w:rPr>
                  <w:t>☐</w:t>
                </w:r>
              </w:sdtContent>
            </w:sdt>
          </w:p>
        </w:tc>
        <w:tc>
          <w:tcPr>
            <w:tcW w:w="273" w:type="pct"/>
            <w:tcBorders>
              <w:bottom w:val="single" w:sz="4" w:space="0" w:color="auto"/>
            </w:tcBorders>
          </w:tcPr>
          <w:p w14:paraId="1C2E4F4A" w14:textId="0888DD3F"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6018297"/>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7A498EF" w14:textId="059C607B" w:rsidR="00196804" w:rsidRDefault="00E876F1"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7580794"/>
                <w14:checkbox>
                  <w14:checked w14:val="0"/>
                  <w14:checkedState w14:val="2612" w14:font="MS Gothic"/>
                  <w14:uncheckedState w14:val="2610" w14:font="MS Gothic"/>
                </w14:checkbox>
              </w:sdtPr>
              <w:sdtEnd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08BD481"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0863CB" w:rsidRPr="007D7792" w:rsidRDefault="000863CB" w:rsidP="000863CB">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0863CB" w:rsidRPr="005D400C"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Comments</w:t>
            </w:r>
          </w:p>
        </w:tc>
      </w:tr>
      <w:tr w:rsidR="00137C5D"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FDA3E7D"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plane</w:t>
            </w:r>
            <w:r>
              <w:rPr>
                <w:rFonts w:ascii="Verdana Pro Light" w:hAnsi="Verdana Pro Light" w:cstheme="minorHAnsi"/>
                <w:b w:val="0"/>
                <w:bCs w:val="0"/>
                <w:sz w:val="20"/>
                <w:szCs w:val="20"/>
              </w:rPr>
              <w:t>s,</w:t>
            </w:r>
            <w:r w:rsidRPr="00137C5D">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boxes and spirit levels</w:t>
            </w:r>
          </w:p>
        </w:tc>
        <w:tc>
          <w:tcPr>
            <w:tcW w:w="274" w:type="pct"/>
          </w:tcPr>
          <w:p w14:paraId="4DBE45F1" w14:textId="6A58579B"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3" w:type="pct"/>
          </w:tcPr>
          <w:p w14:paraId="178E12BC" w14:textId="5A25BC8F"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2" w:type="pct"/>
          </w:tcPr>
          <w:p w14:paraId="40716427" w14:textId="74BF9F53"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2410C189"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FCA8CC5"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Power tools such as: circular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jigsaws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electric sanders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planers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dumpy or laser levels, drills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screw drivers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nail guns</w:t>
            </w:r>
          </w:p>
        </w:tc>
        <w:tc>
          <w:tcPr>
            <w:tcW w:w="274" w:type="pct"/>
          </w:tcPr>
          <w:p w14:paraId="561A41C0" w14:textId="7C6D6BA2" w:rsidR="00137C5D" w:rsidRPr="007D7792"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3" w:type="pct"/>
          </w:tcPr>
          <w:p w14:paraId="48595324" w14:textId="0CC72DDA" w:rsidR="00137C5D" w:rsidRPr="007D7792"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272" w:type="pct"/>
          </w:tcPr>
          <w:p w14:paraId="25D7779A" w14:textId="5036AB62" w:rsidR="00137C5D" w:rsidRPr="007D7792"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5C70AF95"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48875B06"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Scaffolding, trestles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ladders</w:t>
            </w:r>
          </w:p>
        </w:tc>
        <w:tc>
          <w:tcPr>
            <w:tcW w:w="274" w:type="pct"/>
          </w:tcPr>
          <w:p w14:paraId="243CC2CD" w14:textId="3608F64E"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4A09F89C" w14:textId="6FA2005C"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B9343BF" w14:textId="4D5C7D9B" w:rsidR="00137C5D" w:rsidRPr="007D7792"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62F89057"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8B1FE72"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Ventilation equipment and extraction units</w:t>
            </w:r>
          </w:p>
        </w:tc>
        <w:tc>
          <w:tcPr>
            <w:tcW w:w="274" w:type="pct"/>
          </w:tcPr>
          <w:p w14:paraId="51A80DA7" w14:textId="29B3F3F5"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37209E4E" w14:textId="152998E4"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965D99E" w14:textId="047AFE75"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535A86F2"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BBBDFF5"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Following plans, instructions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site rules</w:t>
            </w:r>
          </w:p>
        </w:tc>
        <w:tc>
          <w:tcPr>
            <w:tcW w:w="274" w:type="pct"/>
          </w:tcPr>
          <w:p w14:paraId="34A95406" w14:textId="389940AF" w:rsidR="00137C5D"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5F0934F5" w14:textId="3C5943DD" w:rsidR="00137C5D"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7F417F7B" w14:textId="37D443F3" w:rsidR="00137C5D" w:rsidRDefault="00E876F1"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0EC481C8"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18B6743"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3" w:type="pct"/>
          </w:tcPr>
          <w:p w14:paraId="33EE94CE" w14:textId="10C764C5"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37C5D">
                  <w:rPr>
                    <w:rFonts w:ascii="MS Gothic" w:eastAsia="MS Gothic" w:hAnsi="MS Gothic" w:cstheme="minorHAnsi" w:hint="eastAsia"/>
                  </w:rPr>
                  <w:t>☐</w:t>
                </w:r>
              </w:sdtContent>
            </w:sdt>
          </w:p>
        </w:tc>
        <w:tc>
          <w:tcPr>
            <w:tcW w:w="272" w:type="pct"/>
          </w:tcPr>
          <w:p w14:paraId="62CF6239" w14:textId="014638EB" w:rsidR="00137C5D" w:rsidRDefault="00E876F1"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37C5D" w:rsidRPr="007D7792">
                  <w:rPr>
                    <w:rFonts w:ascii="Segoe UI Symbol" w:eastAsia="MS Gothic" w:hAnsi="Segoe UI Symbol" w:cs="Segoe UI Symbol"/>
                  </w:rPr>
                  <w:t>☐</w:t>
                </w:r>
              </w:sdtContent>
            </w:sdt>
          </w:p>
        </w:tc>
        <w:tc>
          <w:tcPr>
            <w:tcW w:w="1512" w:type="pct"/>
          </w:tcPr>
          <w:p w14:paraId="48F8182C"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5D400C" w:rsidRDefault="008D76DF" w:rsidP="008D76DF">
            <w:pPr>
              <w:spacing w:line="276" w:lineRule="auto"/>
              <w:rPr>
                <w:rFonts w:ascii="Verdana Pro Light" w:hAnsi="Verdana Pro Light"/>
                <w:i/>
                <w:iCs/>
              </w:rPr>
            </w:pPr>
            <w:r w:rsidRPr="005D400C">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3954D01"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196804">
              <w:rPr>
                <w:rFonts w:ascii="Verdana Pro Light" w:hAnsi="Verdana Pro Light" w:cs="Arial"/>
                <w:b w:val="0"/>
                <w:bCs w:val="0"/>
                <w:sz w:val="20"/>
                <w:szCs w:val="20"/>
              </w:rPr>
              <w:t>Joiners</w:t>
            </w:r>
          </w:p>
        </w:tc>
        <w:tc>
          <w:tcPr>
            <w:tcW w:w="274" w:type="pct"/>
            <w:tcBorders>
              <w:top w:val="none" w:sz="0" w:space="0" w:color="auto"/>
              <w:bottom w:val="none" w:sz="0" w:space="0" w:color="auto"/>
            </w:tcBorders>
          </w:tcPr>
          <w:p w14:paraId="26FD1DAD" w14:textId="23CB190F" w:rsidR="003F5715" w:rsidRPr="008D76DF" w:rsidRDefault="00E876F1"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E876F1"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E876F1"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4FD111B"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theme="minorHAnsi"/>
                <w:b w:val="0"/>
                <w:bCs w:val="0"/>
                <w:sz w:val="20"/>
                <w:szCs w:val="20"/>
              </w:rPr>
              <w:t>Ordering materials and supplies and checking orders received for quantity and quality</w:t>
            </w:r>
          </w:p>
        </w:tc>
        <w:tc>
          <w:tcPr>
            <w:tcW w:w="274" w:type="pct"/>
          </w:tcPr>
          <w:p w14:paraId="6436587F" w14:textId="235C4EEE"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3EDE7B1" w14:textId="454C481A"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8DE25D4" w14:textId="5BF30B74"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8B92297"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D058FD5"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Ensuring that my work is done properly and on time.</w:t>
            </w:r>
          </w:p>
        </w:tc>
        <w:tc>
          <w:tcPr>
            <w:tcW w:w="274" w:type="pct"/>
          </w:tcPr>
          <w:p w14:paraId="402637D1" w14:textId="3E6E877B"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5382D83" w14:textId="703C9D63"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736B33D" w14:textId="147AB427"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6AEF4FAD"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8D25334"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supervisors, other staff or tradespeople using the correct language and terminology.</w:t>
            </w:r>
          </w:p>
        </w:tc>
        <w:tc>
          <w:tcPr>
            <w:tcW w:w="274" w:type="pct"/>
          </w:tcPr>
          <w:p w14:paraId="56469781" w14:textId="7B67FD25"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6D2F07AD" w14:textId="1F9F27EE"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4046738E" w14:textId="1A7BA0E2"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DFF7683"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12310DC"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customers about work requirements and work performed.</w:t>
            </w:r>
          </w:p>
        </w:tc>
        <w:tc>
          <w:tcPr>
            <w:tcW w:w="274" w:type="pct"/>
          </w:tcPr>
          <w:p w14:paraId="1341CE07" w14:textId="6CACF17B"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5E898B27" w14:textId="6C9C1390"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5DAC423D" w14:textId="43A80664" w:rsidR="00A2661D" w:rsidRPr="008D76DF" w:rsidRDefault="00E876F1"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2FF6A44C"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DFEB517" w:rsidR="00A2661D" w:rsidRPr="00A2661D" w:rsidRDefault="00A2661D" w:rsidP="00A2661D">
            <w:pPr>
              <w:spacing w:line="276" w:lineRule="auto"/>
              <w:rPr>
                <w:rFonts w:ascii="Verdana Pro Light" w:hAnsi="Verdana Pro Light" w:cstheme="minorHAnsi"/>
                <w:b w:val="0"/>
                <w:bCs w:val="0"/>
                <w:sz w:val="20"/>
                <w:szCs w:val="20"/>
              </w:rPr>
            </w:pPr>
            <w:r w:rsidRPr="00A2661D">
              <w:rPr>
                <w:rFonts w:ascii="Verdana Pro Light" w:hAnsi="Verdana Pro Light" w:cstheme="minorHAnsi"/>
                <w:b w:val="0"/>
                <w:bCs w:val="0"/>
                <w:sz w:val="20"/>
                <w:szCs w:val="20"/>
              </w:rPr>
              <w:t>Working safely and effectively with other tradespeople on site</w:t>
            </w:r>
          </w:p>
        </w:tc>
        <w:tc>
          <w:tcPr>
            <w:tcW w:w="274" w:type="pct"/>
          </w:tcPr>
          <w:p w14:paraId="44026CF8" w14:textId="3889F83B"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C1B4B79" w14:textId="10FA3A5F"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E2B3195" w14:textId="6A9E135E" w:rsidR="00A2661D" w:rsidRPr="008D76DF" w:rsidRDefault="00E876F1"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5E8D727E"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2071B6FE"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Working under pressure.</w:t>
            </w:r>
          </w:p>
        </w:tc>
        <w:tc>
          <w:tcPr>
            <w:tcW w:w="274" w:type="pct"/>
          </w:tcPr>
          <w:p w14:paraId="12D7F46D" w14:textId="1A6F62F2"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01C8C20F" w14:textId="73DEEAF9"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DC95F5E" w14:textId="49E95462"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015C492F"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7D44077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D23C98F"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Identifying and dealing with risks.</w:t>
            </w:r>
          </w:p>
        </w:tc>
        <w:tc>
          <w:tcPr>
            <w:tcW w:w="274" w:type="pct"/>
          </w:tcPr>
          <w:p w14:paraId="4768F4B5" w14:textId="0E6AF98F" w:rsidR="002368E3" w:rsidRDefault="00E876F1"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080A670" w14:textId="549BAC0B" w:rsidR="002368E3" w:rsidRDefault="00E876F1"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27DD2A2" w14:textId="732405DF" w:rsidR="002368E3" w:rsidRDefault="00E876F1"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30065051"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5066A3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26AB27" w14:textId="20F84B71"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theme="minorHAnsi"/>
                <w:b w:val="0"/>
                <w:bCs w:val="0"/>
                <w:sz w:val="20"/>
                <w:szCs w:val="20"/>
              </w:rPr>
              <w:t>Working unsupervised at times</w:t>
            </w:r>
          </w:p>
        </w:tc>
        <w:tc>
          <w:tcPr>
            <w:tcW w:w="274" w:type="pct"/>
          </w:tcPr>
          <w:p w14:paraId="3080DAF9" w14:textId="323C5F25"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342508"/>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5A5D5A32" w14:textId="34D09471"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4548869"/>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4A5A24E7" w14:textId="40DB8F5D" w:rsidR="002368E3" w:rsidRDefault="00E876F1"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1493435"/>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7F468B9B"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1D6DDAFB"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850098">
        <w:rPr>
          <w:rFonts w:ascii="Verdana" w:hAnsi="Verdana"/>
          <w:b/>
          <w:color w:val="833C0B" w:themeColor="accent2" w:themeShade="80"/>
          <w:sz w:val="24"/>
          <w:szCs w:val="24"/>
        </w:rPr>
        <w:t>s</w:t>
      </w:r>
    </w:p>
    <w:p w14:paraId="724A213D" w14:textId="4DA7C5A4" w:rsidR="00F06401" w:rsidRDefault="00F06401" w:rsidP="00A80945">
      <w:pPr>
        <w:spacing w:after="120" w:line="276" w:lineRule="auto"/>
        <w:outlineLvl w:val="0"/>
        <w:rPr>
          <w:rFonts w:ascii="Verdana Pro Light" w:hAnsi="Verdana Pro Light" w:cstheme="minorHAnsi"/>
          <w:bCs/>
        </w:rPr>
      </w:pPr>
      <w:r w:rsidRPr="00F06401">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38561306" w14:textId="59249CFA" w:rsidR="00F06401" w:rsidRDefault="00F06401"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2217A510"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06401" w:rsidRPr="00F06401">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850098">
        <w:trPr>
          <w:trHeight w:val="199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43E9" w14:textId="77777777" w:rsidR="00D734B6" w:rsidRDefault="00D734B6" w:rsidP="008D3A7C">
      <w:pPr>
        <w:spacing w:after="0" w:line="240" w:lineRule="auto"/>
      </w:pPr>
      <w:r>
        <w:separator/>
      </w:r>
    </w:p>
  </w:endnote>
  <w:endnote w:type="continuationSeparator" w:id="0">
    <w:p w14:paraId="3BCC3CCB" w14:textId="77777777" w:rsidR="00D734B6" w:rsidRDefault="00D734B6"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85ED8CF"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000E7938">
      <w:rPr>
        <w:bCs/>
        <w:color w:val="7B7B7B" w:themeColor="accent3" w:themeShade="BF"/>
        <w:sz w:val="16"/>
        <w:szCs w:val="16"/>
      </w:rPr>
      <w:t>Joiner</w:t>
    </w:r>
    <w:r w:rsidR="009E5750">
      <w:rPr>
        <w:bCs/>
        <w:color w:val="7B7B7B" w:themeColor="accent3" w:themeShade="BF"/>
        <w:sz w:val="16"/>
        <w:szCs w:val="16"/>
      </w:rPr>
      <w:t xml:space="preserve"> </w:t>
    </w:r>
    <w:r w:rsidR="00F06401">
      <w:rPr>
        <w:bCs/>
        <w:color w:val="7B7B7B" w:themeColor="accent3" w:themeShade="BF"/>
        <w:sz w:val="16"/>
        <w:szCs w:val="16"/>
      </w:rPr>
      <w:t>–</w:t>
    </w:r>
    <w:r w:rsidRPr="005D573E">
      <w:rPr>
        <w:bCs/>
        <w:color w:val="7B7B7B" w:themeColor="accent3" w:themeShade="BF"/>
        <w:sz w:val="16"/>
        <w:szCs w:val="16"/>
      </w:rPr>
      <w:t xml:space="preserve"> </w:t>
    </w:r>
    <w:r w:rsidR="0067613C">
      <w:rPr>
        <w:bCs/>
        <w:color w:val="7B7B7B" w:themeColor="accent3" w:themeShade="BF"/>
        <w:sz w:val="16"/>
        <w:szCs w:val="16"/>
      </w:rPr>
      <w:t>2/2025</w:t>
    </w:r>
  </w:p>
  <w:p w14:paraId="5015DFEC" w14:textId="77777777" w:rsidR="00B843B6" w:rsidRDefault="00B843B6" w:rsidP="00C229E2">
    <w:pPr>
      <w:pStyle w:val="Footer"/>
      <w:rPr>
        <w:bCs/>
        <w:color w:val="7B7B7B" w:themeColor="accent3" w:themeShade="BF"/>
        <w:sz w:val="16"/>
        <w:szCs w:val="16"/>
      </w:rPr>
    </w:pPr>
  </w:p>
  <w:p w14:paraId="0D57B74A" w14:textId="77777777" w:rsidR="00B843B6" w:rsidRPr="005D573E" w:rsidRDefault="00B843B6"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1D5A" w14:textId="77777777" w:rsidR="00D734B6" w:rsidRDefault="00D734B6" w:rsidP="008D3A7C">
      <w:pPr>
        <w:spacing w:after="0" w:line="240" w:lineRule="auto"/>
      </w:pPr>
      <w:r>
        <w:separator/>
      </w:r>
    </w:p>
  </w:footnote>
  <w:footnote w:type="continuationSeparator" w:id="0">
    <w:p w14:paraId="75890CBC" w14:textId="77777777" w:rsidR="00D734B6" w:rsidRDefault="00D734B6"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6F1A113A" w:rsidR="00605B40" w:rsidRDefault="00E876F1" w:rsidP="0067613C">
    <w:pPr>
      <w:pStyle w:val="Header"/>
      <w:tabs>
        <w:tab w:val="clear" w:pos="4513"/>
        <w:tab w:val="clear" w:pos="9026"/>
        <w:tab w:val="left" w:pos="5850"/>
      </w:tabs>
    </w:pPr>
    <w:r>
      <w:rPr>
        <w:noProof/>
      </w:rPr>
      <w:drawing>
        <wp:anchor distT="0" distB="0" distL="114300" distR="114300" simplePos="0" relativeHeight="251666432" behindDoc="0" locked="0" layoutInCell="1" allowOverlap="1" wp14:anchorId="775105CF" wp14:editId="480147E2">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67613C">
      <w:rPr>
        <w:rFonts w:eastAsia="Times New Roman"/>
        <w:noProof/>
      </w:rPr>
      <w:drawing>
        <wp:anchor distT="0" distB="0" distL="114300" distR="114300" simplePos="0" relativeHeight="251667456" behindDoc="1" locked="0" layoutInCell="1" allowOverlap="1" wp14:anchorId="5A0EE7B8" wp14:editId="04F8AEEF">
          <wp:simplePos x="0" y="0"/>
          <wp:positionH relativeFrom="margin">
            <wp:align>right</wp:align>
          </wp:positionH>
          <wp:positionV relativeFrom="page">
            <wp:posOffset>457200</wp:posOffset>
          </wp:positionV>
          <wp:extent cx="2790825" cy="409575"/>
          <wp:effectExtent l="0" t="0" r="9525" b="9525"/>
          <wp:wrapNone/>
          <wp:docPr id="155895095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67613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9791353">
    <w:abstractNumId w:val="9"/>
  </w:num>
  <w:num w:numId="2" w16cid:durableId="1838961355">
    <w:abstractNumId w:val="1"/>
  </w:num>
  <w:num w:numId="3" w16cid:durableId="1874154095">
    <w:abstractNumId w:val="6"/>
  </w:num>
  <w:num w:numId="4" w16cid:durableId="627977203">
    <w:abstractNumId w:val="11"/>
  </w:num>
  <w:num w:numId="5" w16cid:durableId="1459493019">
    <w:abstractNumId w:val="0"/>
  </w:num>
  <w:num w:numId="6" w16cid:durableId="834876016">
    <w:abstractNumId w:val="8"/>
  </w:num>
  <w:num w:numId="7" w16cid:durableId="1983271225">
    <w:abstractNumId w:val="7"/>
  </w:num>
  <w:num w:numId="8" w16cid:durableId="154952355">
    <w:abstractNumId w:val="5"/>
  </w:num>
  <w:num w:numId="9" w16cid:durableId="73624593">
    <w:abstractNumId w:val="2"/>
  </w:num>
  <w:num w:numId="10" w16cid:durableId="788088029">
    <w:abstractNumId w:val="10"/>
  </w:num>
  <w:num w:numId="11" w16cid:durableId="1276987282">
    <w:abstractNumId w:val="4"/>
  </w:num>
  <w:num w:numId="12" w16cid:durableId="168836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863CB"/>
    <w:rsid w:val="000913C0"/>
    <w:rsid w:val="000A124A"/>
    <w:rsid w:val="000A17A2"/>
    <w:rsid w:val="000C4641"/>
    <w:rsid w:val="000D12E1"/>
    <w:rsid w:val="000D18BE"/>
    <w:rsid w:val="000D6C2B"/>
    <w:rsid w:val="000E1477"/>
    <w:rsid w:val="000E482E"/>
    <w:rsid w:val="000E4DAB"/>
    <w:rsid w:val="000E7938"/>
    <w:rsid w:val="000F04BD"/>
    <w:rsid w:val="000F3B1D"/>
    <w:rsid w:val="000F5826"/>
    <w:rsid w:val="000F5B5E"/>
    <w:rsid w:val="00100AEF"/>
    <w:rsid w:val="00100B89"/>
    <w:rsid w:val="00100E65"/>
    <w:rsid w:val="001021A6"/>
    <w:rsid w:val="00102DDE"/>
    <w:rsid w:val="00103172"/>
    <w:rsid w:val="00106121"/>
    <w:rsid w:val="001131B5"/>
    <w:rsid w:val="00114453"/>
    <w:rsid w:val="00122669"/>
    <w:rsid w:val="00123A2C"/>
    <w:rsid w:val="00124A95"/>
    <w:rsid w:val="00125B92"/>
    <w:rsid w:val="00135252"/>
    <w:rsid w:val="00137C5D"/>
    <w:rsid w:val="00145961"/>
    <w:rsid w:val="0014728C"/>
    <w:rsid w:val="0015020E"/>
    <w:rsid w:val="00154086"/>
    <w:rsid w:val="0016486C"/>
    <w:rsid w:val="00182FE9"/>
    <w:rsid w:val="00192C6E"/>
    <w:rsid w:val="001932BA"/>
    <w:rsid w:val="00196804"/>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5798"/>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1D21"/>
    <w:rsid w:val="00354355"/>
    <w:rsid w:val="00363206"/>
    <w:rsid w:val="00375778"/>
    <w:rsid w:val="003859A7"/>
    <w:rsid w:val="00387372"/>
    <w:rsid w:val="003A2AF4"/>
    <w:rsid w:val="003A7237"/>
    <w:rsid w:val="003B32F5"/>
    <w:rsid w:val="003B5B99"/>
    <w:rsid w:val="003B5ED2"/>
    <w:rsid w:val="003B7310"/>
    <w:rsid w:val="003C0E4A"/>
    <w:rsid w:val="003C6AE1"/>
    <w:rsid w:val="003E52AC"/>
    <w:rsid w:val="003F5715"/>
    <w:rsid w:val="003F7958"/>
    <w:rsid w:val="00400010"/>
    <w:rsid w:val="004017A6"/>
    <w:rsid w:val="004108E3"/>
    <w:rsid w:val="004143B0"/>
    <w:rsid w:val="00416B9C"/>
    <w:rsid w:val="00427537"/>
    <w:rsid w:val="00430F27"/>
    <w:rsid w:val="00431122"/>
    <w:rsid w:val="0044672D"/>
    <w:rsid w:val="0045221F"/>
    <w:rsid w:val="004577D2"/>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542C"/>
    <w:rsid w:val="00587CED"/>
    <w:rsid w:val="00590EF9"/>
    <w:rsid w:val="005A6915"/>
    <w:rsid w:val="005A74F1"/>
    <w:rsid w:val="005C5AC9"/>
    <w:rsid w:val="005D400C"/>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7613C"/>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87A4A"/>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37A5A"/>
    <w:rsid w:val="00840B20"/>
    <w:rsid w:val="00850098"/>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E491B"/>
    <w:rsid w:val="009E5750"/>
    <w:rsid w:val="009F1696"/>
    <w:rsid w:val="009F7CD8"/>
    <w:rsid w:val="00A01B8C"/>
    <w:rsid w:val="00A06074"/>
    <w:rsid w:val="00A110B0"/>
    <w:rsid w:val="00A11479"/>
    <w:rsid w:val="00A12D48"/>
    <w:rsid w:val="00A15AA4"/>
    <w:rsid w:val="00A17972"/>
    <w:rsid w:val="00A20A24"/>
    <w:rsid w:val="00A22138"/>
    <w:rsid w:val="00A231B6"/>
    <w:rsid w:val="00A253C6"/>
    <w:rsid w:val="00A25784"/>
    <w:rsid w:val="00A2661D"/>
    <w:rsid w:val="00A3207A"/>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D4E07"/>
    <w:rsid w:val="00AE5E8B"/>
    <w:rsid w:val="00AE614D"/>
    <w:rsid w:val="00AF4E52"/>
    <w:rsid w:val="00AF6B6F"/>
    <w:rsid w:val="00B00407"/>
    <w:rsid w:val="00B03FFC"/>
    <w:rsid w:val="00B04D22"/>
    <w:rsid w:val="00B130B1"/>
    <w:rsid w:val="00B17ADF"/>
    <w:rsid w:val="00B22FCF"/>
    <w:rsid w:val="00B31C52"/>
    <w:rsid w:val="00B322F1"/>
    <w:rsid w:val="00B34826"/>
    <w:rsid w:val="00B37220"/>
    <w:rsid w:val="00B41D03"/>
    <w:rsid w:val="00B44E0D"/>
    <w:rsid w:val="00B57702"/>
    <w:rsid w:val="00B603F9"/>
    <w:rsid w:val="00B7086A"/>
    <w:rsid w:val="00B759E6"/>
    <w:rsid w:val="00B843B6"/>
    <w:rsid w:val="00B90F12"/>
    <w:rsid w:val="00B91AF1"/>
    <w:rsid w:val="00B933A5"/>
    <w:rsid w:val="00B96737"/>
    <w:rsid w:val="00B97FAF"/>
    <w:rsid w:val="00BA7512"/>
    <w:rsid w:val="00BD0790"/>
    <w:rsid w:val="00BD58D8"/>
    <w:rsid w:val="00BE2AED"/>
    <w:rsid w:val="00BF0F3C"/>
    <w:rsid w:val="00BF346D"/>
    <w:rsid w:val="00BF66BA"/>
    <w:rsid w:val="00C060EF"/>
    <w:rsid w:val="00C07BE1"/>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34B6"/>
    <w:rsid w:val="00D76D6D"/>
    <w:rsid w:val="00D873C4"/>
    <w:rsid w:val="00DA072E"/>
    <w:rsid w:val="00DA2D1B"/>
    <w:rsid w:val="00DA6910"/>
    <w:rsid w:val="00DB5D07"/>
    <w:rsid w:val="00DB66FC"/>
    <w:rsid w:val="00DC1E63"/>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1549"/>
    <w:rsid w:val="00E83E63"/>
    <w:rsid w:val="00E863E6"/>
    <w:rsid w:val="00E876BC"/>
    <w:rsid w:val="00E876F1"/>
    <w:rsid w:val="00E87C81"/>
    <w:rsid w:val="00E87FE4"/>
    <w:rsid w:val="00EA07E7"/>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06401"/>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A3B"/>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5</cp:revision>
  <cp:lastPrinted>2022-07-26T05:34:00Z</cp:lastPrinted>
  <dcterms:created xsi:type="dcterms:W3CDTF">2025-02-26T04:57:00Z</dcterms:created>
  <dcterms:modified xsi:type="dcterms:W3CDTF">2025-03-13T04:09:00Z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2022-07-21T05:02:47Z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328f3d78-1ecd-4356-8b25-670301c4ec70</vt:lpwstr>
  </property>
  <property fmtid="{D5CDD505-2E9C-101B-9397-08002B2CF9AE}" pid="8" name="MSIP_Label_79d889eb-932f-4752-8739-64d25806ef64_ContentBits">
    <vt:lpwstr>0</vt:lpwstr>
  </property>
</Properties>
</file>