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B5007F5" w:rsidR="00F71877" w:rsidRPr="00A80945" w:rsidRDefault="009C42FD"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Chef</w:t>
      </w:r>
      <w:r w:rsidR="007D098D" w:rsidRPr="00A80945">
        <w:rPr>
          <w:rFonts w:ascii="Verdana" w:hAnsi="Verdana"/>
          <w:color w:val="833C0B" w:themeColor="accent2" w:themeShade="80"/>
        </w:rPr>
        <w:t xml:space="preserve"> (ANZSCO 3</w:t>
      </w:r>
      <w:r>
        <w:rPr>
          <w:rFonts w:ascii="Verdana" w:hAnsi="Verdana"/>
          <w:color w:val="833C0B" w:themeColor="accent2" w:themeShade="80"/>
        </w:rPr>
        <w:t>51311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54F8B13A"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9C42FD" w:rsidRPr="00992C2C">
              <w:rPr>
                <w:rFonts w:ascii="Verdana Pro Light" w:hAnsi="Verdana Pro Light"/>
                <w:bCs/>
                <w:sz w:val="20"/>
                <w:szCs w:val="20"/>
              </w:rPr>
              <w:t>Chef</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98"/>
        <w:gridCol w:w="3012"/>
        <w:gridCol w:w="3437"/>
      </w:tblGrid>
      <w:tr w:rsidR="00340C52" w:rsidRPr="00A80945" w14:paraId="5F725100" w14:textId="77777777" w:rsidTr="00C443E9">
        <w:trPr>
          <w:trHeight w:val="567"/>
          <w:tblCellSpacing w:w="14" w:type="dxa"/>
        </w:trPr>
        <w:tc>
          <w:tcPr>
            <w:tcW w:w="1663"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94"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C443E9">
        <w:trPr>
          <w:trHeight w:val="950"/>
          <w:tblCellSpacing w:w="14" w:type="dxa"/>
        </w:trPr>
        <w:tc>
          <w:tcPr>
            <w:tcW w:w="1663"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94"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C443E9">
        <w:trPr>
          <w:trHeight w:val="567"/>
          <w:tblCellSpacing w:w="14" w:type="dxa"/>
        </w:trPr>
        <w:tc>
          <w:tcPr>
            <w:tcW w:w="1663"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94"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C443E9">
        <w:trPr>
          <w:trHeight w:val="567"/>
          <w:tblCellSpacing w:w="14" w:type="dxa"/>
        </w:trPr>
        <w:tc>
          <w:tcPr>
            <w:tcW w:w="1663"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94"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C443E9">
        <w:trPr>
          <w:trHeight w:val="567"/>
          <w:tblCellSpacing w:w="14" w:type="dxa"/>
        </w:trPr>
        <w:tc>
          <w:tcPr>
            <w:tcW w:w="1663"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94"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C443E9">
        <w:trPr>
          <w:trHeight w:val="567"/>
          <w:tblCellSpacing w:w="14" w:type="dxa"/>
        </w:trPr>
        <w:tc>
          <w:tcPr>
            <w:tcW w:w="1663"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94"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C443E9">
        <w:trPr>
          <w:trHeight w:val="340"/>
          <w:tblCellSpacing w:w="14" w:type="dxa"/>
        </w:trPr>
        <w:tc>
          <w:tcPr>
            <w:tcW w:w="1627"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77"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39"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C443E9">
        <w:trPr>
          <w:trHeight w:val="615"/>
          <w:tblCellSpacing w:w="14" w:type="dxa"/>
        </w:trPr>
        <w:tc>
          <w:tcPr>
            <w:tcW w:w="1627"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77"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9"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0AE6467A" w14:textId="77777777" w:rsidR="00C432E0" w:rsidRPr="00C432E0" w:rsidRDefault="00C432E0" w:rsidP="00C432E0">
      <w:pPr>
        <w:spacing w:after="120" w:line="276" w:lineRule="auto"/>
        <w:rPr>
          <w:rFonts w:ascii="Verdana Pro Light" w:hAnsi="Verdana Pro Light"/>
          <w:bCs/>
        </w:rPr>
      </w:pPr>
      <w:r w:rsidRPr="00C432E0">
        <w:rPr>
          <w:rFonts w:ascii="Verdana Pro Light" w:hAnsi="Verdana Pro Light"/>
          <w:b/>
          <w:bCs/>
        </w:rPr>
        <w:t xml:space="preserve">Chef [351311]: </w:t>
      </w:r>
      <w:r w:rsidRPr="00C432E0">
        <w:rPr>
          <w:rFonts w:ascii="Verdana Pro Light" w:hAnsi="Verdana Pro Light"/>
          <w:bCs/>
        </w:rPr>
        <w:t>Plan, organise and participate in the preparation and cooking of food and would typically be expected to: assist with recruitment; supervise cooks and other kitchen staff; demonstrate cooking techniques and advise on procedures; train kitchen staff; explain, implement and enforce hygiene regulations; deal with suppliers; assist with planning staff rosters and menus; and develop recipes.</w:t>
      </w:r>
    </w:p>
    <w:p w14:paraId="3F2A7B8E" w14:textId="77777777" w:rsidR="00C432E0" w:rsidRPr="00C432E0" w:rsidRDefault="00C432E0" w:rsidP="00C432E0">
      <w:pPr>
        <w:spacing w:after="120" w:line="276" w:lineRule="auto"/>
        <w:rPr>
          <w:rFonts w:ascii="Verdana Pro Light" w:hAnsi="Verdana Pro Light"/>
          <w:bCs/>
        </w:rPr>
      </w:pPr>
      <w:r w:rsidRPr="00C432E0">
        <w:rPr>
          <w:rFonts w:ascii="Verdana Pro Light" w:hAnsi="Verdana Pro Light"/>
          <w:bCs/>
        </w:rPr>
        <w:t xml:space="preserve">Chefs may also specialise in preparing and cooking </w:t>
      </w:r>
      <w:proofErr w:type="gramStart"/>
      <w:r w:rsidRPr="00C432E0">
        <w:rPr>
          <w:rFonts w:ascii="Verdana Pro Light" w:hAnsi="Verdana Pro Light"/>
          <w:bCs/>
        </w:rPr>
        <w:t>particular cuisines</w:t>
      </w:r>
      <w:proofErr w:type="gramEnd"/>
      <w:r w:rsidRPr="00C432E0">
        <w:rPr>
          <w:rFonts w:ascii="Verdana Pro Light" w:hAnsi="Verdana Pro Light"/>
          <w:bCs/>
        </w:rPr>
        <w:t xml:space="preserve">, e.g. Indian or Italian.  Other specialisations may include entrees, desserts and pastry cooking. </w:t>
      </w:r>
    </w:p>
    <w:p w14:paraId="5BD2CA21" w14:textId="77777777" w:rsidR="00C432E0" w:rsidRPr="00C432E0" w:rsidRDefault="00C432E0" w:rsidP="00C432E0">
      <w:pPr>
        <w:spacing w:after="120" w:line="276" w:lineRule="auto"/>
        <w:rPr>
          <w:rFonts w:ascii="Verdana Pro Light" w:hAnsi="Verdana Pro Light"/>
          <w:bCs/>
        </w:rPr>
      </w:pPr>
      <w:r w:rsidRPr="00C432E0">
        <w:rPr>
          <w:rFonts w:ascii="Verdana Pro Light" w:hAnsi="Verdana Pro Light"/>
          <w:bCs/>
        </w:rPr>
        <w:t>Duties of a chef may vary depending on where they work. In larger establishments, such as hotels, clubs, catering companies and restaurants, chefs may supervise one or more sections of the kitchen. In smaller establishments, chefs may independently manage the full operation of the kitchen.</w:t>
      </w:r>
    </w:p>
    <w:p w14:paraId="5451C04F" w14:textId="77777777" w:rsidR="005E17E8" w:rsidRPr="00037381" w:rsidRDefault="005E17E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C42F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10B720B"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Explaining, implementing, and enforcing hygiene regulations and proper cleaning processes</w:t>
            </w:r>
          </w:p>
        </w:tc>
        <w:tc>
          <w:tcPr>
            <w:tcW w:w="274" w:type="pct"/>
            <w:tcBorders>
              <w:top w:val="none" w:sz="0" w:space="0" w:color="auto"/>
              <w:bottom w:val="none" w:sz="0" w:space="0" w:color="auto"/>
            </w:tcBorders>
          </w:tcPr>
          <w:p w14:paraId="6508A0B8" w14:textId="6A2FAFC5"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9C42F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F22F1A0"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Demonstrating understanding of safety principles and correct use of equipment</w:t>
            </w:r>
          </w:p>
        </w:tc>
        <w:tc>
          <w:tcPr>
            <w:tcW w:w="274" w:type="pct"/>
          </w:tcPr>
          <w:p w14:paraId="04443982"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485EF5AF"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7E042305"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16D37EDC"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A9C7B0A"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Examining foodstuffs to ensure quality: including when receiving goods, and during preparation and serving</w:t>
            </w:r>
          </w:p>
        </w:tc>
        <w:tc>
          <w:tcPr>
            <w:tcW w:w="274" w:type="pct"/>
            <w:tcBorders>
              <w:top w:val="none" w:sz="0" w:space="0" w:color="auto"/>
              <w:bottom w:val="none" w:sz="0" w:space="0" w:color="auto"/>
            </w:tcBorders>
          </w:tcPr>
          <w:p w14:paraId="67A463FC"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0290866" w:rsidR="009C42FD" w:rsidRPr="009C42FD" w:rsidRDefault="009C42FD" w:rsidP="009C42FD">
            <w:pPr>
              <w:spacing w:line="276" w:lineRule="auto"/>
              <w:rPr>
                <w:rFonts w:ascii="Verdana Pro Light" w:hAnsi="Verdana Pro Light" w:cstheme="minorHAnsi"/>
                <w:b w:val="0"/>
                <w:bCs w:val="0"/>
                <w:sz w:val="20"/>
                <w:szCs w:val="20"/>
              </w:rPr>
            </w:pPr>
            <w:r w:rsidRPr="009C42FD">
              <w:rPr>
                <w:rFonts w:ascii="Verdana Pro Light" w:hAnsi="Verdana Pro Light" w:cs="Arial"/>
                <w:b w:val="0"/>
                <w:bCs w:val="0"/>
                <w:sz w:val="20"/>
                <w:szCs w:val="20"/>
              </w:rPr>
              <w:t>Planning, organising, and participating in the preparation and cooking of food, including involvement in development of menus</w:t>
            </w:r>
          </w:p>
        </w:tc>
        <w:tc>
          <w:tcPr>
            <w:tcW w:w="274" w:type="pct"/>
          </w:tcPr>
          <w:p w14:paraId="35F87E30"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190DD94C"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4355F4A1"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515C4FAF"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9C42FD"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0133FBC3"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 xml:space="preserve">Monitoring the quality of dishes prepared in the kitchen at all stages of preparation and presentation </w:t>
            </w:r>
          </w:p>
        </w:tc>
        <w:tc>
          <w:tcPr>
            <w:tcW w:w="274" w:type="pct"/>
            <w:tcBorders>
              <w:top w:val="none" w:sz="0" w:space="0" w:color="auto"/>
              <w:bottom w:val="none" w:sz="0" w:space="0" w:color="auto"/>
            </w:tcBorders>
          </w:tcPr>
          <w:p w14:paraId="17C578B5"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24E1EFD" w:rsidR="009C42FD" w:rsidRPr="009C42FD" w:rsidRDefault="009C42FD" w:rsidP="009C42FD">
            <w:pPr>
              <w:spacing w:line="276" w:lineRule="auto"/>
              <w:rPr>
                <w:rFonts w:ascii="Verdana Pro Light" w:hAnsi="Verdana Pro Light" w:cstheme="minorHAnsi"/>
                <w:b w:val="0"/>
                <w:bCs w:val="0"/>
                <w:noProof/>
                <w:sz w:val="20"/>
                <w:szCs w:val="20"/>
              </w:rPr>
            </w:pPr>
            <w:r w:rsidRPr="009C42FD">
              <w:rPr>
                <w:rFonts w:ascii="Verdana Pro Light" w:hAnsi="Verdana Pro Light"/>
                <w:b w:val="0"/>
                <w:bCs w:val="0"/>
                <w:sz w:val="20"/>
                <w:szCs w:val="20"/>
              </w:rPr>
              <w:lastRenderedPageBreak/>
              <w:t>Ensuring correct temperatures of ovens, grills, and other cooking equipment</w:t>
            </w:r>
          </w:p>
        </w:tc>
        <w:tc>
          <w:tcPr>
            <w:tcW w:w="274" w:type="pct"/>
          </w:tcPr>
          <w:p w14:paraId="7258AC51"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4ED790B8"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3ED7C5F9"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0F312FB9" w14:textId="77777777" w:rsidR="009C42FD" w:rsidRPr="007D7792" w:rsidRDefault="009C42FD"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9C42FD"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4A079DC3"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b w:val="0"/>
                <w:bCs w:val="0"/>
                <w:sz w:val="20"/>
                <w:szCs w:val="20"/>
                <w:lang w:val="en-US"/>
              </w:rPr>
              <w:t>Preparing and cooking food using different cooking methods and techniques</w:t>
            </w:r>
          </w:p>
        </w:tc>
        <w:tc>
          <w:tcPr>
            <w:tcW w:w="274" w:type="pct"/>
            <w:tcBorders>
              <w:top w:val="none" w:sz="0" w:space="0" w:color="auto"/>
              <w:bottom w:val="none" w:sz="0" w:space="0" w:color="auto"/>
            </w:tcBorders>
          </w:tcPr>
          <w:p w14:paraId="7872D741"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213C1C95"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b w:val="0"/>
                <w:bCs w:val="0"/>
                <w:sz w:val="20"/>
                <w:szCs w:val="20"/>
              </w:rPr>
              <w:t>Seasoning food during cooking</w:t>
            </w:r>
          </w:p>
        </w:tc>
        <w:tc>
          <w:tcPr>
            <w:tcW w:w="274" w:type="pct"/>
          </w:tcPr>
          <w:p w14:paraId="49302595"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571E9A9F"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4C1EA944"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5D15EAAF"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1A213255"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theme="minorHAnsi"/>
                <w:b w:val="0"/>
                <w:bCs w:val="0"/>
                <w:sz w:val="20"/>
                <w:szCs w:val="20"/>
              </w:rPr>
              <w:t>Portioning food, placing it on plates, and adding sauces and garnishes</w:t>
            </w:r>
          </w:p>
        </w:tc>
        <w:tc>
          <w:tcPr>
            <w:tcW w:w="274" w:type="pct"/>
            <w:tcBorders>
              <w:top w:val="none" w:sz="0" w:space="0" w:color="auto"/>
              <w:bottom w:val="none" w:sz="0" w:space="0" w:color="auto"/>
            </w:tcBorders>
          </w:tcPr>
          <w:p w14:paraId="631E8581"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4F49236"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99EE1E"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2B5BC32"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57F718F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0694B52F"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theme="minorHAnsi"/>
                <w:b w:val="0"/>
                <w:bCs w:val="0"/>
                <w:sz w:val="20"/>
                <w:szCs w:val="20"/>
                <w:lang w:val="en-US"/>
              </w:rPr>
              <w:t>Storing food in temperature-controlled facilities</w:t>
            </w:r>
          </w:p>
        </w:tc>
        <w:tc>
          <w:tcPr>
            <w:tcW w:w="274" w:type="pct"/>
          </w:tcPr>
          <w:p w14:paraId="7904E6B6"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4C13DF1C"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31630CEA" w14:textId="7777777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7139F84A"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6AAE900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D8636D1" w14:textId="11F7786F"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theme="minorHAnsi"/>
                <w:b w:val="0"/>
                <w:bCs w:val="0"/>
                <w:sz w:val="20"/>
                <w:szCs w:val="20"/>
              </w:rPr>
              <w:t>Preparing food to meet special dietary requirements</w:t>
            </w:r>
          </w:p>
        </w:tc>
        <w:tc>
          <w:tcPr>
            <w:tcW w:w="274" w:type="pct"/>
            <w:tcBorders>
              <w:top w:val="none" w:sz="0" w:space="0" w:color="auto"/>
              <w:bottom w:val="none" w:sz="0" w:space="0" w:color="auto"/>
            </w:tcBorders>
          </w:tcPr>
          <w:p w14:paraId="60F1BD66"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34FBEB37"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F7B6BCE" w14:textId="77777777"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2BD13D4"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2E729B8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D59098" w14:textId="5DD4022E"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Working unsupervised/independently</w:t>
            </w:r>
          </w:p>
        </w:tc>
        <w:tc>
          <w:tcPr>
            <w:tcW w:w="274" w:type="pct"/>
          </w:tcPr>
          <w:p w14:paraId="2718D377" w14:textId="03AE2C87"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7E753134" w14:textId="4BEEEF04"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70ED81D6" w14:textId="28543A3B"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6BE79601"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1FFFB87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444C3C04" w14:textId="29647FF8"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Supervising cooks and/or other kitchen staff</w:t>
            </w:r>
          </w:p>
        </w:tc>
        <w:tc>
          <w:tcPr>
            <w:tcW w:w="274" w:type="pct"/>
            <w:tcBorders>
              <w:top w:val="none" w:sz="0" w:space="0" w:color="auto"/>
              <w:bottom w:val="none" w:sz="0" w:space="0" w:color="auto"/>
            </w:tcBorders>
          </w:tcPr>
          <w:p w14:paraId="3BA7467C" w14:textId="4691845D"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9466108"/>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B47E581" w14:textId="578FC26B"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7505004"/>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03C5344" w14:textId="41226C85"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45974932"/>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3186EB5A"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3506D45"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51AE85CE" w14:textId="0F8E1E18"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b w:val="0"/>
                <w:bCs w:val="0"/>
                <w:sz w:val="20"/>
                <w:szCs w:val="20"/>
              </w:rPr>
              <w:t xml:space="preserve">Demonstrating different cooking methods and techniques and advising on procedures </w:t>
            </w:r>
          </w:p>
        </w:tc>
        <w:tc>
          <w:tcPr>
            <w:tcW w:w="274" w:type="pct"/>
            <w:tcBorders>
              <w:bottom w:val="single" w:sz="4" w:space="0" w:color="000000" w:themeColor="text1"/>
            </w:tcBorders>
          </w:tcPr>
          <w:p w14:paraId="2F500E66" w14:textId="7614FCB3"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5700"/>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D451B60" w14:textId="1E2F55F1"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4203814"/>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F37EDD1" w14:textId="1900BC38"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29526180"/>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A45D02E"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C42FD" w:rsidRPr="007D7792" w14:paraId="4C2412DD"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37043313" w14:textId="5A253FC1"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Training kitchen staff</w:t>
            </w:r>
          </w:p>
        </w:tc>
        <w:tc>
          <w:tcPr>
            <w:tcW w:w="274" w:type="pct"/>
            <w:tcBorders>
              <w:top w:val="none" w:sz="0" w:space="0" w:color="auto"/>
              <w:bottom w:val="single" w:sz="4" w:space="0" w:color="000000" w:themeColor="text1"/>
            </w:tcBorders>
          </w:tcPr>
          <w:p w14:paraId="37281E8B" w14:textId="0670C081"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8833428"/>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19288EA5" w14:textId="2E95C951"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0221530"/>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43F502BE" w14:textId="4358E199"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59241711"/>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581581DE"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22C5" w:rsidRPr="007D7792" w14:paraId="218B7238" w14:textId="77777777" w:rsidTr="00C122C5">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shd w:val="clear" w:color="auto" w:fill="F4B083" w:themeFill="accent2" w:themeFillTint="99"/>
          </w:tcPr>
          <w:p w14:paraId="24E6B23D" w14:textId="5ADDE5E9" w:rsidR="00C122C5" w:rsidRPr="007D7792" w:rsidRDefault="00C122C5" w:rsidP="008D5F8B">
            <w:pPr>
              <w:spacing w:line="276" w:lineRule="auto"/>
              <w:rPr>
                <w:rFonts w:ascii="Verdana Pro Light" w:hAnsi="Verdana Pro Light"/>
              </w:rPr>
            </w:pPr>
            <w:r>
              <w:rPr>
                <w:rFonts w:ascii="Verdana Pro Light" w:hAnsi="Verdana Pro Light"/>
              </w:rPr>
              <w:t>Additional tasks and duties</w:t>
            </w:r>
          </w:p>
        </w:tc>
        <w:tc>
          <w:tcPr>
            <w:tcW w:w="274" w:type="pct"/>
            <w:tcBorders>
              <w:top w:val="single" w:sz="4" w:space="0" w:color="000000" w:themeColor="text1"/>
              <w:bottom w:val="single" w:sz="4" w:space="0" w:color="000000" w:themeColor="text1"/>
            </w:tcBorders>
            <w:shd w:val="clear" w:color="auto" w:fill="F4B083" w:themeFill="accent2" w:themeFillTint="99"/>
          </w:tcPr>
          <w:p w14:paraId="41509FFB"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Y</w:t>
            </w:r>
          </w:p>
        </w:tc>
        <w:tc>
          <w:tcPr>
            <w:tcW w:w="273" w:type="pct"/>
            <w:tcBorders>
              <w:top w:val="single" w:sz="4" w:space="0" w:color="000000" w:themeColor="text1"/>
              <w:bottom w:val="single" w:sz="4" w:space="0" w:color="000000" w:themeColor="text1"/>
            </w:tcBorders>
            <w:shd w:val="clear" w:color="auto" w:fill="F4B083" w:themeFill="accent2" w:themeFillTint="99"/>
          </w:tcPr>
          <w:p w14:paraId="4D164782"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N</w:t>
            </w:r>
          </w:p>
        </w:tc>
        <w:tc>
          <w:tcPr>
            <w:tcW w:w="272" w:type="pct"/>
            <w:tcBorders>
              <w:top w:val="single" w:sz="4" w:space="0" w:color="000000" w:themeColor="text1"/>
              <w:bottom w:val="single" w:sz="4" w:space="0" w:color="000000" w:themeColor="text1"/>
            </w:tcBorders>
            <w:shd w:val="clear" w:color="auto" w:fill="F4B083" w:themeFill="accent2" w:themeFillTint="99"/>
          </w:tcPr>
          <w:p w14:paraId="6AC23292" w14:textId="77777777" w:rsidR="00C122C5" w:rsidRPr="00A33ADC" w:rsidRDefault="00C122C5" w:rsidP="008D5F8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NY</w:t>
            </w:r>
          </w:p>
        </w:tc>
        <w:tc>
          <w:tcPr>
            <w:tcW w:w="1512" w:type="pct"/>
            <w:tcBorders>
              <w:top w:val="single" w:sz="4" w:space="0" w:color="000000" w:themeColor="text1"/>
              <w:bottom w:val="single" w:sz="4" w:space="0" w:color="000000" w:themeColor="text1"/>
            </w:tcBorders>
            <w:shd w:val="clear" w:color="auto" w:fill="F4B083" w:themeFill="accent2" w:themeFillTint="99"/>
          </w:tcPr>
          <w:p w14:paraId="371AFDE8" w14:textId="77777777" w:rsidR="00C122C5" w:rsidRPr="00A33ADC" w:rsidRDefault="00C122C5" w:rsidP="008D5F8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A33ADC">
              <w:rPr>
                <w:rFonts w:ascii="Verdana Pro Light" w:hAnsi="Verdana Pro Light"/>
                <w:b/>
                <w:bCs/>
              </w:rPr>
              <w:t>Comments</w:t>
            </w:r>
          </w:p>
        </w:tc>
      </w:tr>
      <w:tr w:rsidR="009C42FD" w:rsidRPr="007D7792" w14:paraId="12E21AC9" w14:textId="77777777" w:rsidTr="00C122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7F46FDB7" w14:textId="4E3B216F" w:rsidR="009C42FD" w:rsidRPr="009C42FD" w:rsidRDefault="00F363F7" w:rsidP="009C42FD">
            <w:pPr>
              <w:spacing w:line="276" w:lineRule="auto"/>
              <w:rPr>
                <w:rFonts w:ascii="Verdana Pro Light" w:hAnsi="Verdana Pro Light"/>
                <w:b w:val="0"/>
                <w:bCs w:val="0"/>
                <w:sz w:val="20"/>
                <w:szCs w:val="20"/>
              </w:rPr>
            </w:pPr>
            <w:r>
              <w:rPr>
                <w:rFonts w:ascii="Verdana Pro Light" w:hAnsi="Verdana Pro Light" w:cs="Arial"/>
                <w:b w:val="0"/>
                <w:bCs w:val="0"/>
                <w:sz w:val="20"/>
                <w:szCs w:val="20"/>
              </w:rPr>
              <w:t>Planning and p</w:t>
            </w:r>
            <w:r w:rsidR="009C42FD" w:rsidRPr="009C42FD">
              <w:rPr>
                <w:rFonts w:ascii="Verdana Pro Light" w:hAnsi="Verdana Pro Light" w:cs="Arial"/>
                <w:b w:val="0"/>
                <w:bCs w:val="0"/>
                <w:sz w:val="20"/>
                <w:szCs w:val="20"/>
              </w:rPr>
              <w:t xml:space="preserve">reparing specialisations, </w:t>
            </w:r>
            <w:r w:rsidR="00CC0E0B" w:rsidRPr="009C42FD">
              <w:rPr>
                <w:rFonts w:ascii="Verdana Pro Light" w:hAnsi="Verdana Pro Light" w:cs="Arial"/>
                <w:b w:val="0"/>
                <w:bCs w:val="0"/>
                <w:sz w:val="20"/>
                <w:szCs w:val="20"/>
              </w:rPr>
              <w:t>e.g.,</w:t>
            </w:r>
            <w:r w:rsidR="009C42FD" w:rsidRPr="009C42FD">
              <w:rPr>
                <w:rFonts w:ascii="Verdana Pro Light" w:hAnsi="Verdana Pro Light" w:cs="Arial"/>
                <w:b w:val="0"/>
                <w:bCs w:val="0"/>
                <w:sz w:val="20"/>
                <w:szCs w:val="20"/>
              </w:rPr>
              <w:t xml:space="preserve"> </w:t>
            </w:r>
            <w:proofErr w:type="gramStart"/>
            <w:r w:rsidR="009C42FD" w:rsidRPr="009C42FD">
              <w:rPr>
                <w:rFonts w:ascii="Verdana Pro Light" w:hAnsi="Verdana Pro Light" w:cs="Arial"/>
                <w:b w:val="0"/>
                <w:bCs w:val="0"/>
                <w:sz w:val="20"/>
                <w:szCs w:val="20"/>
              </w:rPr>
              <w:t>particular cuisines</w:t>
            </w:r>
            <w:proofErr w:type="gramEnd"/>
            <w:r w:rsidR="009C42FD" w:rsidRPr="009C42FD">
              <w:rPr>
                <w:rFonts w:ascii="Verdana Pro Light" w:hAnsi="Verdana Pro Light" w:cs="Arial"/>
                <w:b w:val="0"/>
                <w:bCs w:val="0"/>
                <w:sz w:val="20"/>
                <w:szCs w:val="20"/>
              </w:rPr>
              <w:t>,</w:t>
            </w:r>
            <w:r>
              <w:rPr>
                <w:rFonts w:ascii="Verdana Pro Light" w:hAnsi="Verdana Pro Light" w:cs="Arial"/>
                <w:b w:val="0"/>
                <w:bCs w:val="0"/>
                <w:sz w:val="20"/>
                <w:szCs w:val="20"/>
              </w:rPr>
              <w:t xml:space="preserve"> dietary and cultural needs,</w:t>
            </w:r>
            <w:r w:rsidR="009C42FD" w:rsidRPr="009C42FD">
              <w:rPr>
                <w:rFonts w:ascii="Verdana Pro Light" w:hAnsi="Verdana Pro Light" w:cs="Arial"/>
                <w:b w:val="0"/>
                <w:bCs w:val="0"/>
                <w:sz w:val="20"/>
                <w:szCs w:val="20"/>
              </w:rPr>
              <w:t xml:space="preserve"> speciality dishes, entrees, desserts, and pastries</w:t>
            </w:r>
          </w:p>
        </w:tc>
        <w:tc>
          <w:tcPr>
            <w:tcW w:w="274" w:type="pct"/>
            <w:tcBorders>
              <w:top w:val="single" w:sz="4" w:space="0" w:color="000000" w:themeColor="text1"/>
            </w:tcBorders>
          </w:tcPr>
          <w:p w14:paraId="61804F76" w14:textId="0470BEAD"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4732755"/>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Borders>
              <w:top w:val="single" w:sz="4" w:space="0" w:color="000000" w:themeColor="text1"/>
            </w:tcBorders>
          </w:tcPr>
          <w:p w14:paraId="127556FC" w14:textId="744F9E01"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8135172"/>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Borders>
              <w:top w:val="single" w:sz="4" w:space="0" w:color="000000" w:themeColor="text1"/>
            </w:tcBorders>
          </w:tcPr>
          <w:p w14:paraId="3A96B15A" w14:textId="2D6D89AD" w:rsidR="009C42FD" w:rsidRPr="007D7792" w:rsidRDefault="00000000"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3548016"/>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2BCDD7F2" w14:textId="77777777"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52AE02A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DBA69C3" w14:textId="3448FB47" w:rsidR="009C42FD" w:rsidRPr="009C42FD" w:rsidRDefault="009C42FD" w:rsidP="009C42FD">
            <w:pPr>
              <w:spacing w:line="276" w:lineRule="auto"/>
              <w:rPr>
                <w:rFonts w:ascii="Verdana Pro Light" w:hAnsi="Verdana Pro Light"/>
                <w:b w:val="0"/>
                <w:bCs w:val="0"/>
                <w:sz w:val="20"/>
                <w:szCs w:val="20"/>
              </w:rPr>
            </w:pPr>
            <w:r w:rsidRPr="009C42FD">
              <w:rPr>
                <w:rFonts w:ascii="Verdana Pro Light" w:hAnsi="Verdana Pro Light" w:cs="Arial"/>
                <w:b w:val="0"/>
                <w:bCs w:val="0"/>
                <w:sz w:val="20"/>
                <w:szCs w:val="20"/>
              </w:rPr>
              <w:t>Freezing and/or preserving foods</w:t>
            </w:r>
          </w:p>
        </w:tc>
        <w:tc>
          <w:tcPr>
            <w:tcW w:w="274" w:type="pct"/>
          </w:tcPr>
          <w:p w14:paraId="537849A9" w14:textId="7A566A24"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007704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3" w:type="pct"/>
          </w:tcPr>
          <w:p w14:paraId="48AEC0D8" w14:textId="6032D898"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5001729"/>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272" w:type="pct"/>
          </w:tcPr>
          <w:p w14:paraId="7329003F" w14:textId="19AC2041" w:rsidR="009C42FD" w:rsidRPr="007D7792" w:rsidRDefault="00000000"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6430374"/>
                <w14:checkbox>
                  <w14:checked w14:val="0"/>
                  <w14:checkedState w14:val="2612" w14:font="MS Gothic"/>
                  <w14:uncheckedState w14:val="2610" w14:font="MS Gothic"/>
                </w14:checkbox>
              </w:sdtPr>
              <w:sdtContent>
                <w:r w:rsidR="009C42FD" w:rsidRPr="007D7792">
                  <w:rPr>
                    <w:rFonts w:ascii="Segoe UI Symbol" w:eastAsia="MS Gothic" w:hAnsi="Segoe UI Symbol" w:cs="Segoe UI Symbol"/>
                  </w:rPr>
                  <w:t>☐</w:t>
                </w:r>
              </w:sdtContent>
            </w:sdt>
          </w:p>
        </w:tc>
        <w:tc>
          <w:tcPr>
            <w:tcW w:w="1512" w:type="pct"/>
          </w:tcPr>
          <w:p w14:paraId="776AAE4F"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625E602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635AE6" w14:textId="7B4CF049"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Planning menus in consultation with the Head Chef</w:t>
            </w:r>
          </w:p>
        </w:tc>
        <w:tc>
          <w:tcPr>
            <w:tcW w:w="274" w:type="pct"/>
          </w:tcPr>
          <w:p w14:paraId="46A32A35" w14:textId="0849BBFB"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1328937"/>
                <w14:checkbox>
                  <w14:checked w14:val="0"/>
                  <w14:checkedState w14:val="2612" w14:font="MS Gothic"/>
                  <w14:uncheckedState w14:val="2610" w14:font="MS Gothic"/>
                </w14:checkbox>
              </w:sdtPr>
              <w:sdtContent>
                <w:r w:rsidR="00F363F7">
                  <w:rPr>
                    <w:rFonts w:ascii="MS Gothic" w:eastAsia="MS Gothic" w:hAnsi="MS Gothic" w:cstheme="minorHAnsi" w:hint="eastAsia"/>
                  </w:rPr>
                  <w:t>☐</w:t>
                </w:r>
              </w:sdtContent>
            </w:sdt>
          </w:p>
        </w:tc>
        <w:tc>
          <w:tcPr>
            <w:tcW w:w="273" w:type="pct"/>
          </w:tcPr>
          <w:p w14:paraId="7C97085E" w14:textId="40F06C14"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7268188"/>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2" w:type="pct"/>
          </w:tcPr>
          <w:p w14:paraId="49290B8A" w14:textId="626F0F69"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8645771"/>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1512" w:type="pct"/>
          </w:tcPr>
          <w:p w14:paraId="46AC7DAE"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71F018C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616DDC" w14:textId="51AB096B"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Estimating and setting portion sizes</w:t>
            </w:r>
          </w:p>
        </w:tc>
        <w:tc>
          <w:tcPr>
            <w:tcW w:w="274" w:type="pct"/>
          </w:tcPr>
          <w:p w14:paraId="61C05B19" w14:textId="59AF084F" w:rsidR="00F363F7"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54839414"/>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3" w:type="pct"/>
          </w:tcPr>
          <w:p w14:paraId="2B73C78B" w14:textId="2ADE9E62" w:rsidR="00F363F7"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2603883"/>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2" w:type="pct"/>
          </w:tcPr>
          <w:p w14:paraId="13BAE3D5" w14:textId="396EEDB8" w:rsidR="00F363F7"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4188108"/>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1512" w:type="pct"/>
          </w:tcPr>
          <w:p w14:paraId="03C32F09" w14:textId="77777777" w:rsidR="00F363F7" w:rsidRPr="007D7792"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53F3DDD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41443E4" w14:textId="2995331A"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Planning staff rosters or assisting Head Chef in planning staff rosters</w:t>
            </w:r>
          </w:p>
        </w:tc>
        <w:tc>
          <w:tcPr>
            <w:tcW w:w="274" w:type="pct"/>
          </w:tcPr>
          <w:p w14:paraId="587D5958" w14:textId="6FA276B2"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1927721"/>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3" w:type="pct"/>
          </w:tcPr>
          <w:p w14:paraId="5BD964CD" w14:textId="46B0761C"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87716443"/>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2" w:type="pct"/>
          </w:tcPr>
          <w:p w14:paraId="3DFCF287" w14:textId="7AAFFC4A"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76560458"/>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1512" w:type="pct"/>
          </w:tcPr>
          <w:p w14:paraId="2BF0E7A8"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38A468A9"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D057DEF" w14:textId="5BD62F21"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Discussing food preparation issues with managers, dietitians and kitchen and waiting staff</w:t>
            </w:r>
          </w:p>
        </w:tc>
        <w:tc>
          <w:tcPr>
            <w:tcW w:w="274" w:type="pct"/>
          </w:tcPr>
          <w:p w14:paraId="76BD0247" w14:textId="4C6EA735" w:rsidR="00F363F7"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2252302"/>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3" w:type="pct"/>
          </w:tcPr>
          <w:p w14:paraId="4C0D506F" w14:textId="4C116DB3" w:rsidR="00F363F7"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55174679"/>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2" w:type="pct"/>
          </w:tcPr>
          <w:p w14:paraId="35D388DE" w14:textId="53AA56E0" w:rsidR="00F363F7"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253144"/>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1512" w:type="pct"/>
          </w:tcPr>
          <w:p w14:paraId="0F367EA0" w14:textId="77777777" w:rsidR="00F363F7" w:rsidRPr="007D7792"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35E08B9C"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A51F4F8" w14:textId="45EF525C" w:rsidR="00F363F7" w:rsidRPr="009C42FD" w:rsidRDefault="00F363F7" w:rsidP="00F363F7">
            <w:pPr>
              <w:spacing w:line="276" w:lineRule="auto"/>
              <w:rPr>
                <w:rFonts w:ascii="Verdana Pro Light" w:hAnsi="Verdana Pro Light" w:cs="Arial"/>
                <w:sz w:val="20"/>
                <w:szCs w:val="20"/>
              </w:rPr>
            </w:pPr>
            <w:r w:rsidRPr="00A50BD7">
              <w:rPr>
                <w:rFonts w:ascii="Verdana Pro Light" w:hAnsi="Verdana Pro Light" w:cs="Arial"/>
                <w:b w:val="0"/>
                <w:bCs w:val="0"/>
                <w:sz w:val="20"/>
                <w:szCs w:val="20"/>
              </w:rPr>
              <w:t>Monitoring temperature control and ensuring accurate and timely temperature logs are well maintained</w:t>
            </w:r>
          </w:p>
        </w:tc>
        <w:tc>
          <w:tcPr>
            <w:tcW w:w="274" w:type="pct"/>
          </w:tcPr>
          <w:p w14:paraId="052F7EE0" w14:textId="70A72169"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4122791"/>
                <w14:checkbox>
                  <w14:checked w14:val="0"/>
                  <w14:checkedState w14:val="2612" w14:font="MS Gothic"/>
                  <w14:uncheckedState w14:val="2610" w14:font="MS Gothic"/>
                </w14:checkbox>
              </w:sdtPr>
              <w:sdtContent>
                <w:r w:rsidR="00F363F7">
                  <w:rPr>
                    <w:rFonts w:ascii="MS Gothic" w:eastAsia="MS Gothic" w:hAnsi="MS Gothic" w:cstheme="minorHAnsi" w:hint="eastAsia"/>
                  </w:rPr>
                  <w:t>☐</w:t>
                </w:r>
              </w:sdtContent>
            </w:sdt>
          </w:p>
        </w:tc>
        <w:tc>
          <w:tcPr>
            <w:tcW w:w="273" w:type="pct"/>
          </w:tcPr>
          <w:p w14:paraId="0A23145F" w14:textId="32A8C558"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736236"/>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272" w:type="pct"/>
          </w:tcPr>
          <w:p w14:paraId="7ED12E70" w14:textId="0FA78F6C" w:rsidR="00F363F7"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0124816"/>
                <w14:checkbox>
                  <w14:checked w14:val="0"/>
                  <w14:checkedState w14:val="2612" w14:font="MS Gothic"/>
                  <w14:uncheckedState w14:val="2610" w14:font="MS Gothic"/>
                </w14:checkbox>
              </w:sdtPr>
              <w:sdtContent>
                <w:r w:rsidR="00F363F7" w:rsidRPr="008D76DF">
                  <w:rPr>
                    <w:rFonts w:ascii="Segoe UI Symbol" w:eastAsia="MS Gothic" w:hAnsi="Segoe UI Symbol" w:cs="Segoe UI Symbol"/>
                  </w:rPr>
                  <w:t>☐</w:t>
                </w:r>
              </w:sdtContent>
            </w:sdt>
          </w:p>
        </w:tc>
        <w:tc>
          <w:tcPr>
            <w:tcW w:w="1512" w:type="pct"/>
          </w:tcPr>
          <w:p w14:paraId="39EF8C27"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00CC693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14084602" w:rsidR="00F363F7" w:rsidRPr="007D7792" w:rsidRDefault="00F363F7" w:rsidP="00F363F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utensils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F363F7" w:rsidRPr="004B08A3" w:rsidRDefault="00F363F7"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Y</w:t>
            </w:r>
          </w:p>
        </w:tc>
        <w:tc>
          <w:tcPr>
            <w:tcW w:w="273" w:type="pct"/>
            <w:shd w:val="clear" w:color="auto" w:fill="F4B083" w:themeFill="accent2" w:themeFillTint="99"/>
          </w:tcPr>
          <w:p w14:paraId="2ACDF2DB" w14:textId="2F2C8A2F" w:rsidR="00F363F7" w:rsidRPr="004B08A3" w:rsidRDefault="00F363F7"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w:t>
            </w:r>
          </w:p>
        </w:tc>
        <w:tc>
          <w:tcPr>
            <w:tcW w:w="272" w:type="pct"/>
            <w:shd w:val="clear" w:color="auto" w:fill="F4B083" w:themeFill="accent2" w:themeFillTint="99"/>
          </w:tcPr>
          <w:p w14:paraId="39EA7E9F" w14:textId="5ABE05B7" w:rsidR="00F363F7" w:rsidRPr="004B08A3" w:rsidRDefault="00F363F7"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4B08A3">
              <w:rPr>
                <w:rFonts w:ascii="Verdana Pro Light" w:hAnsi="Verdana Pro Light"/>
                <w:b/>
                <w:bCs/>
              </w:rPr>
              <w:t>NY</w:t>
            </w:r>
          </w:p>
        </w:tc>
        <w:tc>
          <w:tcPr>
            <w:tcW w:w="1512" w:type="pct"/>
            <w:shd w:val="clear" w:color="auto" w:fill="F4B083" w:themeFill="accent2" w:themeFillTint="99"/>
          </w:tcPr>
          <w:p w14:paraId="7408630A" w14:textId="46EE12C0" w:rsidR="00F363F7" w:rsidRPr="004B08A3"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4B08A3">
              <w:rPr>
                <w:rFonts w:ascii="Verdana Pro Light" w:hAnsi="Verdana Pro Light"/>
                <w:b/>
                <w:bCs/>
              </w:rPr>
              <w:t>Comments</w:t>
            </w:r>
          </w:p>
        </w:tc>
      </w:tr>
      <w:tr w:rsidR="00F363F7"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15837C7A" w:rsidR="00F363F7" w:rsidRPr="00A50BD7" w:rsidRDefault="00F363F7" w:rsidP="00F363F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Kitchen equipment such as: ranges and ovens; scales; grills and griddles; deep fryers; salamanders; food processors; blenders; mixers; slicers; frypans; woks; steamers (Circle those used and write any others in the comments column)</w:t>
            </w:r>
          </w:p>
        </w:tc>
        <w:tc>
          <w:tcPr>
            <w:tcW w:w="274" w:type="pct"/>
          </w:tcPr>
          <w:p w14:paraId="4DBE45F1" w14:textId="6A58579B" w:rsidR="00F363F7" w:rsidRPr="007D7792"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273" w:type="pct"/>
          </w:tcPr>
          <w:p w14:paraId="178E12BC" w14:textId="5A25BC8F" w:rsidR="00F363F7" w:rsidRPr="007D7792"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272" w:type="pct"/>
          </w:tcPr>
          <w:p w14:paraId="40716427" w14:textId="74BF9F53" w:rsidR="00F363F7" w:rsidRPr="007D7792"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1512" w:type="pct"/>
          </w:tcPr>
          <w:p w14:paraId="2410C189"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63F7"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0C3FCEB6" w:rsidR="00F363F7" w:rsidRPr="00A50BD7" w:rsidRDefault="00F363F7" w:rsidP="00F363F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Knives and knife techniques</w:t>
            </w:r>
          </w:p>
        </w:tc>
        <w:tc>
          <w:tcPr>
            <w:tcW w:w="274" w:type="pct"/>
          </w:tcPr>
          <w:p w14:paraId="561A41C0" w14:textId="7C6D6BA2" w:rsidR="00F363F7" w:rsidRPr="007D7792"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273" w:type="pct"/>
          </w:tcPr>
          <w:p w14:paraId="48595324" w14:textId="0CC72DDA" w:rsidR="00F363F7" w:rsidRPr="007D7792"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272" w:type="pct"/>
          </w:tcPr>
          <w:p w14:paraId="25D7779A" w14:textId="5036AB62" w:rsidR="00F363F7" w:rsidRPr="007D7792" w:rsidRDefault="00000000" w:rsidP="00F363F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1512" w:type="pct"/>
          </w:tcPr>
          <w:p w14:paraId="5C70AF95" w14:textId="77777777" w:rsidR="00F363F7" w:rsidRPr="007D7792" w:rsidRDefault="00F363F7" w:rsidP="00F363F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63F7"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54D3349C" w:rsidR="00F363F7" w:rsidRPr="00A50BD7" w:rsidRDefault="00F363F7" w:rsidP="00F363F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Utensils and other implements</w:t>
            </w:r>
          </w:p>
        </w:tc>
        <w:tc>
          <w:tcPr>
            <w:tcW w:w="274" w:type="pct"/>
          </w:tcPr>
          <w:p w14:paraId="243CC2CD" w14:textId="769CE8D9" w:rsidR="00F363F7" w:rsidRPr="007D7792"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273" w:type="pct"/>
          </w:tcPr>
          <w:p w14:paraId="4A09F89C" w14:textId="7C9DD0B4" w:rsidR="00F363F7" w:rsidRPr="007D7792"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272" w:type="pct"/>
          </w:tcPr>
          <w:p w14:paraId="7B9343BF" w14:textId="4D5C7D9B" w:rsidR="00F363F7" w:rsidRPr="007D7792" w:rsidRDefault="00000000" w:rsidP="00F363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F363F7" w:rsidRPr="007D7792">
                  <w:rPr>
                    <w:rFonts w:ascii="Segoe UI Symbol" w:eastAsia="MS Gothic" w:hAnsi="Segoe UI Symbol" w:cs="Segoe UI Symbol"/>
                  </w:rPr>
                  <w:t>☐</w:t>
                </w:r>
              </w:sdtContent>
            </w:sdt>
          </w:p>
        </w:tc>
        <w:tc>
          <w:tcPr>
            <w:tcW w:w="1512" w:type="pct"/>
          </w:tcPr>
          <w:p w14:paraId="62F89057" w14:textId="77777777" w:rsidR="00F363F7" w:rsidRPr="007D7792" w:rsidRDefault="00F363F7" w:rsidP="00F363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50BD7"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364F7D3" w:rsidR="00A50BD7" w:rsidRPr="00A50BD7" w:rsidRDefault="00A50BD7" w:rsidP="00A50BD7">
            <w:pPr>
              <w:spacing w:line="276" w:lineRule="auto"/>
              <w:rPr>
                <w:rFonts w:ascii="Verdana Pro Light" w:hAnsi="Verdana Pro Light" w:cstheme="minorHAnsi"/>
                <w:b w:val="0"/>
                <w:bCs w:val="0"/>
                <w:sz w:val="20"/>
                <w:szCs w:val="20"/>
              </w:rPr>
            </w:pPr>
            <w:r w:rsidRPr="00A50BD7">
              <w:rPr>
                <w:rFonts w:ascii="Verdana Pro Light" w:hAnsi="Verdana Pro Light" w:cs="Arial"/>
                <w:b w:val="0"/>
                <w:bCs w:val="0"/>
                <w:sz w:val="20"/>
                <w:szCs w:val="20"/>
              </w:rPr>
              <w:t xml:space="preserve">Complying with Australian standards, legislation, and regulations that apply to chefs </w:t>
            </w:r>
          </w:p>
        </w:tc>
        <w:tc>
          <w:tcPr>
            <w:tcW w:w="274" w:type="pct"/>
            <w:tcBorders>
              <w:top w:val="none" w:sz="0" w:space="0" w:color="auto"/>
              <w:bottom w:val="none" w:sz="0" w:space="0" w:color="auto"/>
            </w:tcBorders>
          </w:tcPr>
          <w:p w14:paraId="26FD1DAD" w14:textId="23CB190F"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83607B">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4E358B13"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t>Maintaining kitchen equipment and work areas in a clean and safe condition</w:t>
            </w:r>
          </w:p>
        </w:tc>
        <w:tc>
          <w:tcPr>
            <w:tcW w:w="274" w:type="pct"/>
          </w:tcPr>
          <w:p w14:paraId="2040F027" w14:textId="230DC0F0"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Pr>
          <w:p w14:paraId="7649D9E9" w14:textId="26C33212"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Pr>
          <w:p w14:paraId="0A39C65F" w14:textId="15E0EDFE"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Pr>
          <w:p w14:paraId="59AA1F7B"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6B05DFC5"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lastRenderedPageBreak/>
              <w:t>Ordering foodstuffs and supplies and checking orders received for quantity and quality</w:t>
            </w:r>
          </w:p>
        </w:tc>
        <w:tc>
          <w:tcPr>
            <w:tcW w:w="274" w:type="pct"/>
            <w:tcBorders>
              <w:top w:val="none" w:sz="0" w:space="0" w:color="auto"/>
              <w:bottom w:val="none" w:sz="0" w:space="0" w:color="auto"/>
            </w:tcBorders>
          </w:tcPr>
          <w:p w14:paraId="6436587F" w14:textId="235C4EEE"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028679C6"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t>Organising and taking responsibility for my section of the kitchen to ensure efficient kitchen operations</w:t>
            </w:r>
          </w:p>
        </w:tc>
        <w:tc>
          <w:tcPr>
            <w:tcW w:w="274" w:type="pct"/>
          </w:tcPr>
          <w:p w14:paraId="402637D1" w14:textId="3E6E877B"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Pr>
          <w:p w14:paraId="15382D83" w14:textId="703C9D63"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Pr>
          <w:p w14:paraId="2736B33D" w14:textId="147AB427"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Pr>
          <w:p w14:paraId="6AEF4FAD"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4BEF9DB1"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 xml:space="preserve">Working effectively with team members, and understanding </w:t>
            </w:r>
            <w:r w:rsidRPr="00A50BD7">
              <w:rPr>
                <w:rFonts w:ascii="Verdana Pro Light" w:hAnsi="Verdana Pro Light" w:cstheme="minorHAnsi"/>
                <w:b w:val="0"/>
                <w:bCs w:val="0"/>
                <w:sz w:val="20"/>
                <w:szCs w:val="20"/>
              </w:rPr>
              <w:t>the roles of management, staff and others associated with the business</w:t>
            </w:r>
          </w:p>
        </w:tc>
        <w:tc>
          <w:tcPr>
            <w:tcW w:w="274" w:type="pct"/>
            <w:tcBorders>
              <w:top w:val="none" w:sz="0" w:space="0" w:color="auto"/>
              <w:bottom w:val="none" w:sz="0" w:space="0" w:color="auto"/>
            </w:tcBorders>
          </w:tcPr>
          <w:p w14:paraId="537D5303" w14:textId="1356764E"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78246D56"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theme="minorHAnsi"/>
                <w:b w:val="0"/>
                <w:bCs w:val="0"/>
                <w:sz w:val="20"/>
                <w:szCs w:val="20"/>
              </w:rPr>
              <w:t>Communicating effectively with Head Chef and/or other Chefs in specialist roles, Front of House staff, managers, other team members, and suppliers</w:t>
            </w:r>
          </w:p>
        </w:tc>
        <w:tc>
          <w:tcPr>
            <w:tcW w:w="274" w:type="pct"/>
          </w:tcPr>
          <w:p w14:paraId="56469781" w14:textId="7B67FD25"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Pr>
          <w:p w14:paraId="6D2F07AD" w14:textId="1F9F27EE"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Pr>
          <w:p w14:paraId="4046738E" w14:textId="1A7BA0E2"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Pr>
          <w:p w14:paraId="4DFF7683"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54F9CDCD" w:rsidR="00A50BD7" w:rsidRPr="00A50BD7" w:rsidRDefault="00A50BD7" w:rsidP="00A50BD7">
            <w:pPr>
              <w:spacing w:line="276" w:lineRule="auto"/>
              <w:rPr>
                <w:rFonts w:ascii="Verdana Pro Light" w:hAnsi="Verdana Pro Light"/>
                <w:b w:val="0"/>
                <w:bCs w:val="0"/>
                <w:sz w:val="20"/>
                <w:szCs w:val="20"/>
              </w:rPr>
            </w:pPr>
            <w:r w:rsidRPr="00A50BD7">
              <w:rPr>
                <w:rFonts w:ascii="Verdana Pro Light" w:hAnsi="Verdana Pro Light" w:cs="Arial"/>
                <w:b w:val="0"/>
                <w:bCs w:val="0"/>
                <w:sz w:val="20"/>
                <w:szCs w:val="20"/>
              </w:rPr>
              <w:t>Working under pressure.</w:t>
            </w:r>
          </w:p>
        </w:tc>
        <w:tc>
          <w:tcPr>
            <w:tcW w:w="274" w:type="pct"/>
            <w:tcBorders>
              <w:top w:val="none" w:sz="0" w:space="0" w:color="auto"/>
              <w:bottom w:val="none" w:sz="0" w:space="0" w:color="auto"/>
            </w:tcBorders>
          </w:tcPr>
          <w:p w14:paraId="1341CE07" w14:textId="6CACF17B"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A50BD7" w:rsidRPr="008D76DF"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50BD7"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ACB99F3" w:rsidR="00A50BD7" w:rsidRPr="00A50BD7" w:rsidRDefault="00A50BD7" w:rsidP="00A50BD7">
            <w:pPr>
              <w:spacing w:line="276" w:lineRule="auto"/>
              <w:rPr>
                <w:rFonts w:ascii="Verdana Pro Light" w:hAnsi="Verdana Pro Light" w:cstheme="minorHAnsi"/>
                <w:b w:val="0"/>
                <w:bCs w:val="0"/>
                <w:sz w:val="20"/>
                <w:szCs w:val="20"/>
              </w:rPr>
            </w:pPr>
            <w:r w:rsidRPr="00A50BD7">
              <w:rPr>
                <w:rFonts w:ascii="Verdana Pro Light" w:hAnsi="Verdana Pro Light" w:cs="Arial"/>
                <w:b w:val="0"/>
                <w:bCs w:val="0"/>
                <w:sz w:val="20"/>
                <w:szCs w:val="20"/>
              </w:rPr>
              <w:t>Being adaptable, identifying and dealing with risks.</w:t>
            </w:r>
          </w:p>
        </w:tc>
        <w:tc>
          <w:tcPr>
            <w:tcW w:w="274" w:type="pct"/>
          </w:tcPr>
          <w:p w14:paraId="44026CF8" w14:textId="3B06DA87"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Pr>
          <w:p w14:paraId="2C1B4B79" w14:textId="10FA3A5F"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Pr>
          <w:p w14:paraId="2E2B3195" w14:textId="6A9E135E" w:rsidR="00A50BD7" w:rsidRPr="008D76DF" w:rsidRDefault="00000000" w:rsidP="00A50BD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Pr>
          <w:p w14:paraId="5E8D727E" w14:textId="77777777" w:rsidR="00A50BD7" w:rsidRPr="008D76DF" w:rsidRDefault="00A50BD7" w:rsidP="00A50BD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50BD7"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79181CBE" w:rsidR="00A50BD7" w:rsidRPr="00A50BD7" w:rsidRDefault="00A50BD7" w:rsidP="00A50BD7">
            <w:pPr>
              <w:spacing w:line="276" w:lineRule="auto"/>
              <w:rPr>
                <w:rFonts w:ascii="Verdana Pro Light" w:hAnsi="Verdana Pro Light" w:cs="Arial"/>
                <w:b w:val="0"/>
                <w:bCs w:val="0"/>
                <w:sz w:val="20"/>
                <w:szCs w:val="20"/>
              </w:rPr>
            </w:pPr>
            <w:r w:rsidRPr="00A50BD7">
              <w:rPr>
                <w:rFonts w:ascii="Verdana Pro Light" w:hAnsi="Verdana Pro Light" w:cs="Arial"/>
                <w:b w:val="0"/>
                <w:bCs w:val="0"/>
                <w:sz w:val="20"/>
                <w:szCs w:val="20"/>
              </w:rPr>
              <w:t>Monitoring my performance and the quality of my work</w:t>
            </w:r>
          </w:p>
        </w:tc>
        <w:tc>
          <w:tcPr>
            <w:tcW w:w="274" w:type="pct"/>
          </w:tcPr>
          <w:p w14:paraId="43E71320" w14:textId="2DA435AE" w:rsidR="00A50BD7"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3" w:type="pct"/>
          </w:tcPr>
          <w:p w14:paraId="12D59CF4" w14:textId="0FAC2284" w:rsidR="00A50BD7"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272" w:type="pct"/>
          </w:tcPr>
          <w:p w14:paraId="27F2E674" w14:textId="59B4CE4F" w:rsidR="00A50BD7" w:rsidRDefault="00000000" w:rsidP="00A50BD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Content>
                <w:r w:rsidR="00A50BD7" w:rsidRPr="008D76DF">
                  <w:rPr>
                    <w:rFonts w:ascii="Segoe UI Symbol" w:eastAsia="MS Gothic" w:hAnsi="Segoe UI Symbol" w:cs="Segoe UI Symbol"/>
                  </w:rPr>
                  <w:t>☐</w:t>
                </w:r>
              </w:sdtContent>
            </w:sdt>
          </w:p>
        </w:tc>
        <w:tc>
          <w:tcPr>
            <w:tcW w:w="1512" w:type="pct"/>
          </w:tcPr>
          <w:p w14:paraId="2C7FB141" w14:textId="77777777" w:rsidR="00A50BD7" w:rsidRPr="008D76DF" w:rsidRDefault="00A50BD7" w:rsidP="00A50BD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12214A9C" w14:textId="77777777" w:rsidR="007200CF" w:rsidRDefault="007200CF" w:rsidP="008B2BFF"/>
    <w:p w14:paraId="5B54BA29" w14:textId="77777777" w:rsidR="007200CF" w:rsidRDefault="007200CF" w:rsidP="008B2BFF"/>
    <w:p w14:paraId="4D83F7FC" w14:textId="77777777" w:rsidR="007200CF" w:rsidRDefault="007200CF" w:rsidP="008B2BFF"/>
    <w:p w14:paraId="113231BF" w14:textId="77777777" w:rsidR="007200CF" w:rsidRDefault="007200CF" w:rsidP="008B2BFF"/>
    <w:p w14:paraId="391A7126" w14:textId="77777777" w:rsidR="007200CF" w:rsidRDefault="007200CF" w:rsidP="008B2BFF"/>
    <w:p w14:paraId="58BCE5C1" w14:textId="77777777" w:rsidR="007200CF" w:rsidRPr="00363206" w:rsidRDefault="007200CF"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B5CE" w14:textId="77777777" w:rsidR="007E449A" w:rsidRDefault="007E449A" w:rsidP="008D3A7C">
      <w:pPr>
        <w:spacing w:after="0" w:line="240" w:lineRule="auto"/>
      </w:pPr>
      <w:r>
        <w:separator/>
      </w:r>
    </w:p>
  </w:endnote>
  <w:endnote w:type="continuationSeparator" w:id="0">
    <w:p w14:paraId="3F4D9BB9" w14:textId="77777777" w:rsidR="007E449A" w:rsidRDefault="007E449A"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42030209"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Skills Progress Report - Chef</w:t>
    </w:r>
    <w:r w:rsidR="00C229E2" w:rsidRPr="005D573E">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A83B09">
      <w:rPr>
        <w:bCs/>
        <w:color w:val="7B7B7B" w:themeColor="accent3" w:themeShade="BF"/>
        <w:sz w:val="16"/>
        <w:szCs w:val="16"/>
      </w:rPr>
      <w:t>09/2023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A987" w14:textId="77777777" w:rsidR="007E449A" w:rsidRDefault="007E449A" w:rsidP="008D3A7C">
      <w:pPr>
        <w:spacing w:after="0" w:line="240" w:lineRule="auto"/>
      </w:pPr>
      <w:r>
        <w:separator/>
      </w:r>
    </w:p>
  </w:footnote>
  <w:footnote w:type="continuationSeparator" w:id="0">
    <w:p w14:paraId="5DDC8699" w14:textId="77777777" w:rsidR="007E449A" w:rsidRDefault="007E449A"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43AB"/>
    <w:rsid w:val="00072BED"/>
    <w:rsid w:val="00072E94"/>
    <w:rsid w:val="00074A21"/>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32BA"/>
    <w:rsid w:val="001A22C4"/>
    <w:rsid w:val="001A3351"/>
    <w:rsid w:val="001A4DC3"/>
    <w:rsid w:val="001A7798"/>
    <w:rsid w:val="001C0024"/>
    <w:rsid w:val="001C2910"/>
    <w:rsid w:val="001C37AC"/>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417F5"/>
    <w:rsid w:val="00354355"/>
    <w:rsid w:val="00363206"/>
    <w:rsid w:val="00375778"/>
    <w:rsid w:val="003859A7"/>
    <w:rsid w:val="00387372"/>
    <w:rsid w:val="003A2AF4"/>
    <w:rsid w:val="003A7237"/>
    <w:rsid w:val="003B5B99"/>
    <w:rsid w:val="003B5ED2"/>
    <w:rsid w:val="003B7310"/>
    <w:rsid w:val="003C0E4A"/>
    <w:rsid w:val="003C6AE1"/>
    <w:rsid w:val="003E52AC"/>
    <w:rsid w:val="003F31A1"/>
    <w:rsid w:val="004017A6"/>
    <w:rsid w:val="004108E3"/>
    <w:rsid w:val="004143B0"/>
    <w:rsid w:val="00430F27"/>
    <w:rsid w:val="00431122"/>
    <w:rsid w:val="0044672D"/>
    <w:rsid w:val="0045221F"/>
    <w:rsid w:val="004577D2"/>
    <w:rsid w:val="0047636F"/>
    <w:rsid w:val="00487B93"/>
    <w:rsid w:val="0049009C"/>
    <w:rsid w:val="004B08A3"/>
    <w:rsid w:val="004C0600"/>
    <w:rsid w:val="004D3915"/>
    <w:rsid w:val="004D3B82"/>
    <w:rsid w:val="004E46D2"/>
    <w:rsid w:val="004E6AA3"/>
    <w:rsid w:val="00502842"/>
    <w:rsid w:val="00504187"/>
    <w:rsid w:val="00524BDE"/>
    <w:rsid w:val="00525877"/>
    <w:rsid w:val="005265A6"/>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6B89"/>
    <w:rsid w:val="007200CF"/>
    <w:rsid w:val="007215D9"/>
    <w:rsid w:val="0073314C"/>
    <w:rsid w:val="0074212A"/>
    <w:rsid w:val="0076776B"/>
    <w:rsid w:val="007A4432"/>
    <w:rsid w:val="007A4878"/>
    <w:rsid w:val="007B22D3"/>
    <w:rsid w:val="007C2700"/>
    <w:rsid w:val="007D098D"/>
    <w:rsid w:val="007D568C"/>
    <w:rsid w:val="007D5EC5"/>
    <w:rsid w:val="007D7792"/>
    <w:rsid w:val="007E1700"/>
    <w:rsid w:val="007E449A"/>
    <w:rsid w:val="007E64A6"/>
    <w:rsid w:val="007F1EDF"/>
    <w:rsid w:val="0080088D"/>
    <w:rsid w:val="00801472"/>
    <w:rsid w:val="00801AFD"/>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A00A0"/>
    <w:rsid w:val="009A1EC5"/>
    <w:rsid w:val="009B1932"/>
    <w:rsid w:val="009C2990"/>
    <w:rsid w:val="009C42FD"/>
    <w:rsid w:val="009D09C6"/>
    <w:rsid w:val="009D5145"/>
    <w:rsid w:val="009E0285"/>
    <w:rsid w:val="009E1843"/>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5B3C"/>
    <w:rsid w:val="00A80945"/>
    <w:rsid w:val="00A83B09"/>
    <w:rsid w:val="00A853F7"/>
    <w:rsid w:val="00A863E0"/>
    <w:rsid w:val="00A87D8E"/>
    <w:rsid w:val="00A94279"/>
    <w:rsid w:val="00A97D10"/>
    <w:rsid w:val="00AA1557"/>
    <w:rsid w:val="00AA1CF6"/>
    <w:rsid w:val="00AA2042"/>
    <w:rsid w:val="00AA42C3"/>
    <w:rsid w:val="00AA6F3B"/>
    <w:rsid w:val="00AB1E9B"/>
    <w:rsid w:val="00AC7730"/>
    <w:rsid w:val="00AD0CD1"/>
    <w:rsid w:val="00AD1C69"/>
    <w:rsid w:val="00AD3353"/>
    <w:rsid w:val="00AD4B3B"/>
    <w:rsid w:val="00AE5BD1"/>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1398</Words>
  <Characters>7121</Characters>
  <Application>Microsoft Office Word</Application>
  <DocSecurity>0</DocSecurity>
  <Lines>394</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2026-04-24T00:16:00Z</dcterms:created>
  <dcterms:modified xsi:type="dcterms:W3CDTF">2026-04-24T00:16:00Z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2026-04-24T00:16:45Z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ac7043ee-6eae-4f62-88a3-8cb079b33688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