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B0EC6" w14:textId="2A24FD00" w:rsidR="005E159B" w:rsidRDefault="006E503A" w:rsidP="003E08CA">
      <w:pPr>
        <w:rPr>
          <w:b/>
          <w:color w:val="244061" w:themeColor="accent1" w:themeShade="80"/>
          <w:sz w:val="40"/>
          <w:szCs w:val="40"/>
        </w:rPr>
      </w:pPr>
      <w:r>
        <w:rPr>
          <w:noProof/>
        </w:rPr>
        <w:drawing>
          <wp:anchor distT="0" distB="0" distL="114300" distR="114300" simplePos="0" relativeHeight="251658240" behindDoc="0" locked="0" layoutInCell="1" allowOverlap="1" wp14:anchorId="23B97BD8" wp14:editId="75EAE73C">
            <wp:simplePos x="0" y="0"/>
            <wp:positionH relativeFrom="page">
              <wp:align>right</wp:align>
            </wp:positionH>
            <wp:positionV relativeFrom="paragraph">
              <wp:posOffset>-914400</wp:posOffset>
            </wp:positionV>
            <wp:extent cx="7562850" cy="2219325"/>
            <wp:effectExtent l="0" t="0" r="0" b="0"/>
            <wp:wrapNone/>
            <wp:docPr id="4" name="Picture 4" descr="Background pattern, rectangl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4" name="Picture 4" descr="Background pattern, rectangle&#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2850" cy="22193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0EA75E2D" wp14:editId="5F0CEB83">
            <wp:simplePos x="0" y="0"/>
            <wp:positionH relativeFrom="margin">
              <wp:align>left</wp:align>
            </wp:positionH>
            <wp:positionV relativeFrom="paragraph">
              <wp:posOffset>0</wp:posOffset>
            </wp:positionV>
            <wp:extent cx="2383155" cy="727075"/>
            <wp:effectExtent l="0" t="0" r="0" b="0"/>
            <wp:wrapNone/>
            <wp:docPr id="2" name="Picture 3" descr="Australian Government Department of Employment and Workplace Relations."/>
            <wp:cNvGraphicFramePr/>
            <a:graphic xmlns:a="http://schemas.openxmlformats.org/drawingml/2006/main">
              <a:graphicData uri="http://schemas.openxmlformats.org/drawingml/2006/picture">
                <pic:pic xmlns:pic="http://schemas.openxmlformats.org/drawingml/2006/picture">
                  <pic:nvPicPr>
                    <pic:cNvPr id="2" name="Picture 3" descr="Australian Government Department of Employment and Workplace Relations."/>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383155" cy="727075"/>
                    </a:xfrm>
                    <a:prstGeom prst="rect">
                      <a:avLst/>
                    </a:prstGeom>
                  </pic:spPr>
                </pic:pic>
              </a:graphicData>
            </a:graphic>
          </wp:anchor>
        </w:drawing>
      </w:r>
      <w:r w:rsidR="00320DEB">
        <w:rPr>
          <w:b/>
          <w:color w:val="244061" w:themeColor="accent1" w:themeShade="80"/>
          <w:sz w:val="40"/>
          <w:szCs w:val="40"/>
        </w:rPr>
        <w:t>ten</w:t>
      </w:r>
    </w:p>
    <w:p w14:paraId="4192B8C4" w14:textId="74EB0893" w:rsidR="002D220C" w:rsidRDefault="002D220C" w:rsidP="003E08CA">
      <w:pPr>
        <w:rPr>
          <w:b/>
          <w:color w:val="244061" w:themeColor="accent1" w:themeShade="80"/>
          <w:sz w:val="40"/>
          <w:szCs w:val="40"/>
        </w:rPr>
      </w:pPr>
    </w:p>
    <w:p w14:paraId="34C71457" w14:textId="77777777" w:rsidR="005E159B" w:rsidRDefault="005E159B" w:rsidP="003E08CA">
      <w:pPr>
        <w:rPr>
          <w:b/>
          <w:color w:val="244061" w:themeColor="accent1" w:themeShade="80"/>
          <w:sz w:val="40"/>
          <w:szCs w:val="40"/>
        </w:rPr>
      </w:pPr>
    </w:p>
    <w:p w14:paraId="54641EFA" w14:textId="77777777" w:rsidR="005E159B" w:rsidRDefault="005E159B" w:rsidP="003E08CA">
      <w:pPr>
        <w:rPr>
          <w:b/>
          <w:color w:val="244061" w:themeColor="accent1" w:themeShade="80"/>
          <w:sz w:val="40"/>
          <w:szCs w:val="40"/>
        </w:rPr>
      </w:pPr>
    </w:p>
    <w:p w14:paraId="200540B4" w14:textId="77777777" w:rsidR="005E159B" w:rsidRDefault="005E159B" w:rsidP="003E08CA">
      <w:pPr>
        <w:rPr>
          <w:b/>
          <w:color w:val="244061" w:themeColor="accent1" w:themeShade="80"/>
          <w:sz w:val="40"/>
          <w:szCs w:val="40"/>
        </w:rPr>
      </w:pPr>
    </w:p>
    <w:p w14:paraId="048FF1BE" w14:textId="77777777" w:rsidR="005E159B" w:rsidRDefault="005E159B" w:rsidP="003E08CA">
      <w:pPr>
        <w:rPr>
          <w:b/>
          <w:color w:val="244061" w:themeColor="accent1" w:themeShade="80"/>
          <w:sz w:val="40"/>
          <w:szCs w:val="40"/>
        </w:rPr>
      </w:pPr>
    </w:p>
    <w:p w14:paraId="2139A9EB" w14:textId="77777777" w:rsidR="00FB47F2" w:rsidRPr="00CB2165" w:rsidRDefault="005E159B" w:rsidP="005E159B">
      <w:pPr>
        <w:pStyle w:val="Title"/>
        <w:pBdr>
          <w:top w:val="none" w:sz="0" w:space="0" w:color="auto"/>
          <w:bottom w:val="none" w:sz="0" w:space="0" w:color="auto"/>
        </w:pBdr>
        <w:spacing w:before="0"/>
        <w:contextualSpacing/>
        <w:jc w:val="left"/>
        <w:rPr>
          <w:rFonts w:cstheme="minorHAnsi"/>
          <w:b/>
          <w:caps w:val="0"/>
          <w:color w:val="auto"/>
          <w:spacing w:val="5"/>
          <w:kern w:val="28"/>
          <w:sz w:val="40"/>
          <w:szCs w:val="52"/>
        </w:rPr>
      </w:pPr>
      <w:r w:rsidRPr="00CB2165">
        <w:rPr>
          <w:rFonts w:cstheme="minorHAnsi"/>
          <w:b/>
          <w:caps w:val="0"/>
          <w:color w:val="auto"/>
          <w:spacing w:val="5"/>
          <w:kern w:val="28"/>
          <w:sz w:val="40"/>
          <w:szCs w:val="52"/>
        </w:rPr>
        <w:t>T</w:t>
      </w:r>
      <w:r w:rsidR="00FB47F2" w:rsidRPr="00CB2165">
        <w:rPr>
          <w:rFonts w:cstheme="minorHAnsi"/>
          <w:b/>
          <w:caps w:val="0"/>
          <w:color w:val="auto"/>
          <w:spacing w:val="5"/>
          <w:kern w:val="28"/>
          <w:sz w:val="40"/>
          <w:szCs w:val="52"/>
        </w:rPr>
        <w:t xml:space="preserve">rades </w:t>
      </w:r>
      <w:r w:rsidRPr="00CB2165">
        <w:rPr>
          <w:rFonts w:cstheme="minorHAnsi"/>
          <w:b/>
          <w:caps w:val="0"/>
          <w:color w:val="auto"/>
          <w:spacing w:val="5"/>
          <w:kern w:val="28"/>
          <w:sz w:val="40"/>
          <w:szCs w:val="52"/>
        </w:rPr>
        <w:t>R</w:t>
      </w:r>
      <w:r w:rsidR="00FB47F2" w:rsidRPr="00CB2165">
        <w:rPr>
          <w:rFonts w:cstheme="minorHAnsi"/>
          <w:b/>
          <w:caps w:val="0"/>
          <w:color w:val="auto"/>
          <w:spacing w:val="5"/>
          <w:kern w:val="28"/>
          <w:sz w:val="40"/>
          <w:szCs w:val="52"/>
        </w:rPr>
        <w:t>ecognition Australia</w:t>
      </w:r>
    </w:p>
    <w:p w14:paraId="3C385012" w14:textId="77777777" w:rsidR="005E159B" w:rsidRPr="00CB2165" w:rsidRDefault="00E55C6A" w:rsidP="005E159B">
      <w:pPr>
        <w:pStyle w:val="Title"/>
        <w:pBdr>
          <w:top w:val="none" w:sz="0" w:space="0" w:color="auto"/>
          <w:bottom w:val="none" w:sz="0" w:space="0" w:color="auto"/>
        </w:pBdr>
        <w:spacing w:before="0"/>
        <w:contextualSpacing/>
        <w:jc w:val="left"/>
        <w:rPr>
          <w:rFonts w:cstheme="minorHAnsi"/>
          <w:b/>
          <w:caps w:val="0"/>
          <w:color w:val="auto"/>
          <w:spacing w:val="5"/>
          <w:kern w:val="28"/>
          <w:sz w:val="40"/>
          <w:szCs w:val="52"/>
        </w:rPr>
      </w:pPr>
      <w:r w:rsidRPr="00CB2165">
        <w:rPr>
          <w:rFonts w:cstheme="minorHAnsi"/>
          <w:b/>
          <w:caps w:val="0"/>
          <w:color w:val="auto"/>
          <w:spacing w:val="5"/>
          <w:kern w:val="28"/>
          <w:sz w:val="40"/>
          <w:szCs w:val="52"/>
        </w:rPr>
        <w:t>Migration Points Advice</w:t>
      </w:r>
    </w:p>
    <w:p w14:paraId="5764A91D" w14:textId="580CF9EF" w:rsidR="005E159B" w:rsidRPr="00CB2165" w:rsidRDefault="005E159B" w:rsidP="005E159B">
      <w:pPr>
        <w:pStyle w:val="Title"/>
        <w:pBdr>
          <w:top w:val="none" w:sz="0" w:space="0" w:color="auto"/>
          <w:bottom w:val="none" w:sz="0" w:space="0" w:color="auto"/>
        </w:pBdr>
        <w:spacing w:before="0"/>
        <w:contextualSpacing/>
        <w:jc w:val="left"/>
        <w:rPr>
          <w:rFonts w:cstheme="minorHAnsi"/>
          <w:b/>
          <w:caps w:val="0"/>
          <w:color w:val="auto"/>
          <w:spacing w:val="5"/>
          <w:kern w:val="28"/>
          <w:sz w:val="40"/>
          <w:szCs w:val="52"/>
        </w:rPr>
      </w:pPr>
      <w:r w:rsidRPr="00CB2165">
        <w:rPr>
          <w:rFonts w:cstheme="minorHAnsi"/>
          <w:b/>
          <w:caps w:val="0"/>
          <w:color w:val="auto"/>
          <w:spacing w:val="5"/>
          <w:kern w:val="28"/>
          <w:sz w:val="40"/>
          <w:szCs w:val="52"/>
        </w:rPr>
        <w:t>Applicant Guidelines</w:t>
      </w:r>
    </w:p>
    <w:p w14:paraId="4BB8B0ED" w14:textId="31892195" w:rsidR="005E159B" w:rsidRPr="00366566" w:rsidRDefault="00F53F58" w:rsidP="00CB2165">
      <w:r>
        <w:rPr>
          <w:rFonts w:eastAsia="Times New Roman"/>
        </w:rPr>
        <w:t xml:space="preserve">September </w:t>
      </w:r>
      <w:r w:rsidR="007F3DFE">
        <w:rPr>
          <w:rFonts w:eastAsia="Times New Roman"/>
        </w:rPr>
        <w:t>2025</w:t>
      </w:r>
    </w:p>
    <w:p w14:paraId="07684373" w14:textId="77777777" w:rsidR="007701BF" w:rsidRDefault="0066269F" w:rsidP="0066269F">
      <w:pPr>
        <w:spacing w:after="200"/>
        <w:rPr>
          <w:b/>
          <w:color w:val="244061" w:themeColor="accent1" w:themeShade="80"/>
          <w:sz w:val="40"/>
          <w:szCs w:val="40"/>
        </w:rPr>
      </w:pPr>
      <w:r>
        <w:rPr>
          <w:b/>
          <w:color w:val="244061" w:themeColor="accent1" w:themeShade="80"/>
          <w:sz w:val="40"/>
          <w:szCs w:val="40"/>
        </w:rPr>
        <w:br w:type="page"/>
      </w:r>
    </w:p>
    <w:p w14:paraId="45F053F7" w14:textId="77777777" w:rsidR="006A04B8" w:rsidRDefault="006A04B8" w:rsidP="006A04B8">
      <w:pPr>
        <w:rPr>
          <w:b/>
          <w:color w:val="244061" w:themeColor="accent1" w:themeShade="80"/>
          <w:sz w:val="40"/>
          <w:szCs w:val="40"/>
        </w:rPr>
      </w:pPr>
      <w:r w:rsidRPr="007623EF">
        <w:lastRenderedPageBreak/>
        <w:t>Document particulars</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57" w:type="dxa"/>
          <w:bottom w:w="57" w:type="dxa"/>
        </w:tblCellMar>
        <w:tblLook w:val="01E0" w:firstRow="1" w:lastRow="1" w:firstColumn="1" w:lastColumn="1" w:noHBand="0" w:noVBand="0"/>
      </w:tblPr>
      <w:tblGrid>
        <w:gridCol w:w="2710"/>
        <w:gridCol w:w="2252"/>
        <w:gridCol w:w="1928"/>
        <w:gridCol w:w="2116"/>
      </w:tblGrid>
      <w:tr w:rsidR="006A04B8" w:rsidRPr="00BB3377" w14:paraId="00F910DD" w14:textId="77777777" w:rsidTr="00B956B3">
        <w:trPr>
          <w:trHeight w:val="279"/>
          <w:jc w:val="center"/>
        </w:trPr>
        <w:tc>
          <w:tcPr>
            <w:tcW w:w="2782" w:type="dxa"/>
          </w:tcPr>
          <w:p w14:paraId="2FD2059F" w14:textId="77777777" w:rsidR="006A04B8" w:rsidRPr="00E41236" w:rsidRDefault="006A04B8" w:rsidP="00B956B3">
            <w:pPr>
              <w:pStyle w:val="TableHeading"/>
              <w:rPr>
                <w:rFonts w:asciiTheme="minorHAnsi" w:hAnsiTheme="minorHAnsi" w:cstheme="minorHAnsi"/>
                <w:sz w:val="22"/>
                <w:szCs w:val="22"/>
              </w:rPr>
            </w:pPr>
            <w:r w:rsidRPr="00E41236">
              <w:rPr>
                <w:rFonts w:asciiTheme="minorHAnsi" w:hAnsiTheme="minorHAnsi" w:cstheme="minorHAnsi"/>
                <w:sz w:val="22"/>
                <w:szCs w:val="22"/>
              </w:rPr>
              <w:t>TRIM ID</w:t>
            </w:r>
          </w:p>
        </w:tc>
        <w:tc>
          <w:tcPr>
            <w:tcW w:w="2311" w:type="dxa"/>
          </w:tcPr>
          <w:p w14:paraId="272E64E7" w14:textId="77777777" w:rsidR="006A04B8" w:rsidRPr="00E41236" w:rsidRDefault="006A04B8" w:rsidP="00B956B3">
            <w:pPr>
              <w:pStyle w:val="TableText"/>
              <w:rPr>
                <w:rFonts w:asciiTheme="minorHAnsi" w:hAnsiTheme="minorHAnsi" w:cstheme="minorHAnsi"/>
                <w:sz w:val="22"/>
                <w:szCs w:val="22"/>
              </w:rPr>
            </w:pPr>
            <w:r w:rsidRPr="00E41236">
              <w:rPr>
                <w:rFonts w:asciiTheme="minorHAnsi" w:hAnsiTheme="minorHAnsi" w:cstheme="minorHAnsi"/>
                <w:sz w:val="22"/>
                <w:szCs w:val="22"/>
              </w:rPr>
              <w:t>ED11/017630</w:t>
            </w:r>
          </w:p>
        </w:tc>
        <w:tc>
          <w:tcPr>
            <w:tcW w:w="1978" w:type="dxa"/>
          </w:tcPr>
          <w:p w14:paraId="39E1B7FA" w14:textId="77777777" w:rsidR="006A04B8" w:rsidRPr="00E41236" w:rsidRDefault="006A04B8" w:rsidP="00B956B3">
            <w:pPr>
              <w:pStyle w:val="TableHeading"/>
              <w:rPr>
                <w:rFonts w:asciiTheme="minorHAnsi" w:hAnsiTheme="minorHAnsi" w:cstheme="minorHAnsi"/>
                <w:sz w:val="22"/>
                <w:szCs w:val="22"/>
              </w:rPr>
            </w:pPr>
            <w:r w:rsidRPr="00E41236">
              <w:rPr>
                <w:rFonts w:asciiTheme="minorHAnsi" w:hAnsiTheme="minorHAnsi" w:cstheme="minorHAnsi"/>
                <w:sz w:val="22"/>
                <w:szCs w:val="22"/>
              </w:rPr>
              <w:t>File</w:t>
            </w:r>
          </w:p>
        </w:tc>
        <w:tc>
          <w:tcPr>
            <w:tcW w:w="2171" w:type="dxa"/>
          </w:tcPr>
          <w:p w14:paraId="235BC54B" w14:textId="77777777" w:rsidR="006A04B8" w:rsidRPr="00E41236" w:rsidRDefault="006A04B8" w:rsidP="00B956B3">
            <w:pPr>
              <w:pStyle w:val="TableText"/>
              <w:rPr>
                <w:rFonts w:asciiTheme="minorHAnsi" w:hAnsiTheme="minorHAnsi" w:cstheme="minorHAnsi"/>
                <w:sz w:val="22"/>
                <w:szCs w:val="22"/>
              </w:rPr>
            </w:pPr>
            <w:r>
              <w:rPr>
                <w:rFonts w:asciiTheme="minorHAnsi" w:hAnsiTheme="minorHAnsi" w:cstheme="minorHAnsi"/>
                <w:sz w:val="22"/>
                <w:szCs w:val="22"/>
              </w:rPr>
              <w:t>TRA Migration Points Advice</w:t>
            </w:r>
          </w:p>
          <w:p w14:paraId="12AC8F10" w14:textId="77777777" w:rsidR="006A04B8" w:rsidRPr="00E41236" w:rsidRDefault="006A04B8" w:rsidP="00B956B3">
            <w:pPr>
              <w:pStyle w:val="TableText"/>
              <w:rPr>
                <w:rFonts w:asciiTheme="minorHAnsi" w:hAnsiTheme="minorHAnsi" w:cstheme="minorHAnsi"/>
                <w:sz w:val="22"/>
                <w:szCs w:val="22"/>
              </w:rPr>
            </w:pPr>
            <w:r w:rsidRPr="00E41236">
              <w:rPr>
                <w:rFonts w:asciiTheme="minorHAnsi" w:hAnsiTheme="minorHAnsi" w:cstheme="minorHAnsi"/>
                <w:sz w:val="22"/>
                <w:szCs w:val="22"/>
              </w:rPr>
              <w:t>Applicant Guidelines.doc</w:t>
            </w:r>
          </w:p>
        </w:tc>
      </w:tr>
      <w:tr w:rsidR="006A04B8" w:rsidRPr="00BB3377" w14:paraId="63F851F7" w14:textId="77777777" w:rsidTr="00B956B3">
        <w:trPr>
          <w:trHeight w:val="304"/>
          <w:jc w:val="center"/>
        </w:trPr>
        <w:tc>
          <w:tcPr>
            <w:tcW w:w="2782" w:type="dxa"/>
          </w:tcPr>
          <w:p w14:paraId="6E089CAA" w14:textId="77777777" w:rsidR="006A04B8" w:rsidRPr="00E41236" w:rsidRDefault="006A04B8" w:rsidP="00B956B3">
            <w:pPr>
              <w:pStyle w:val="TableHeading"/>
              <w:rPr>
                <w:rFonts w:asciiTheme="minorHAnsi" w:hAnsiTheme="minorHAnsi" w:cstheme="minorHAnsi"/>
                <w:sz w:val="22"/>
                <w:szCs w:val="22"/>
              </w:rPr>
            </w:pPr>
            <w:r w:rsidRPr="00E41236">
              <w:rPr>
                <w:rFonts w:asciiTheme="minorHAnsi" w:hAnsiTheme="minorHAnsi" w:cstheme="minorHAnsi"/>
                <w:sz w:val="22"/>
                <w:szCs w:val="22"/>
              </w:rPr>
              <w:t>Content last updated</w:t>
            </w:r>
          </w:p>
        </w:tc>
        <w:tc>
          <w:tcPr>
            <w:tcW w:w="2311" w:type="dxa"/>
          </w:tcPr>
          <w:p w14:paraId="5B6F104E" w14:textId="74DA165C" w:rsidR="007F3DFE" w:rsidRPr="00E41236" w:rsidRDefault="00F53F58" w:rsidP="00B956B3">
            <w:pPr>
              <w:pStyle w:val="TableText"/>
              <w:rPr>
                <w:rFonts w:asciiTheme="minorHAnsi" w:hAnsiTheme="minorHAnsi" w:cstheme="minorHAnsi"/>
                <w:sz w:val="22"/>
                <w:szCs w:val="22"/>
              </w:rPr>
            </w:pPr>
            <w:r>
              <w:rPr>
                <w:rFonts w:asciiTheme="minorHAnsi" w:hAnsiTheme="minorHAnsi" w:cstheme="minorHAnsi"/>
                <w:sz w:val="22"/>
                <w:szCs w:val="22"/>
              </w:rPr>
              <w:t xml:space="preserve">September </w:t>
            </w:r>
            <w:r w:rsidR="007F3DFE">
              <w:rPr>
                <w:rFonts w:asciiTheme="minorHAnsi" w:hAnsiTheme="minorHAnsi" w:cstheme="minorHAnsi"/>
                <w:sz w:val="22"/>
                <w:szCs w:val="22"/>
              </w:rPr>
              <w:t>2025</w:t>
            </w:r>
          </w:p>
        </w:tc>
        <w:tc>
          <w:tcPr>
            <w:tcW w:w="1978" w:type="dxa"/>
          </w:tcPr>
          <w:p w14:paraId="4ED170F4" w14:textId="77777777" w:rsidR="006A04B8" w:rsidRPr="00E41236" w:rsidRDefault="006A04B8" w:rsidP="00B956B3">
            <w:pPr>
              <w:pStyle w:val="TableHeading"/>
              <w:rPr>
                <w:rFonts w:asciiTheme="minorHAnsi" w:hAnsiTheme="minorHAnsi" w:cstheme="minorHAnsi"/>
                <w:sz w:val="22"/>
                <w:szCs w:val="22"/>
              </w:rPr>
            </w:pPr>
            <w:r w:rsidRPr="00E41236">
              <w:rPr>
                <w:rFonts w:asciiTheme="minorHAnsi" w:hAnsiTheme="minorHAnsi" w:cstheme="minorHAnsi"/>
                <w:sz w:val="22"/>
                <w:szCs w:val="22"/>
              </w:rPr>
              <w:t>Document status</w:t>
            </w:r>
          </w:p>
        </w:tc>
        <w:tc>
          <w:tcPr>
            <w:tcW w:w="2171" w:type="dxa"/>
          </w:tcPr>
          <w:p w14:paraId="53E71AB4" w14:textId="5178D772" w:rsidR="006A04B8" w:rsidRPr="00E41236" w:rsidRDefault="004A176F" w:rsidP="00B956B3">
            <w:pPr>
              <w:pStyle w:val="TableText"/>
              <w:rPr>
                <w:rFonts w:asciiTheme="minorHAnsi" w:hAnsiTheme="minorHAnsi" w:cstheme="minorHAnsi"/>
                <w:sz w:val="22"/>
                <w:szCs w:val="22"/>
              </w:rPr>
            </w:pPr>
            <w:r>
              <w:rPr>
                <w:rFonts w:asciiTheme="minorHAnsi" w:hAnsiTheme="minorHAnsi" w:cstheme="minorHAnsi"/>
                <w:sz w:val="22"/>
                <w:szCs w:val="22"/>
              </w:rPr>
              <w:t>Final</w:t>
            </w:r>
          </w:p>
        </w:tc>
      </w:tr>
      <w:tr w:rsidR="006A04B8" w:rsidRPr="00BB3377" w14:paraId="446AF039" w14:textId="77777777" w:rsidTr="00B956B3">
        <w:trPr>
          <w:trHeight w:val="313"/>
          <w:jc w:val="center"/>
        </w:trPr>
        <w:tc>
          <w:tcPr>
            <w:tcW w:w="2782" w:type="dxa"/>
          </w:tcPr>
          <w:p w14:paraId="486D641F" w14:textId="77777777" w:rsidR="006A04B8" w:rsidRPr="00E41236" w:rsidRDefault="006A04B8" w:rsidP="00B956B3">
            <w:pPr>
              <w:pStyle w:val="TableHeading"/>
              <w:rPr>
                <w:rFonts w:asciiTheme="minorHAnsi" w:hAnsiTheme="minorHAnsi" w:cstheme="minorHAnsi"/>
                <w:sz w:val="22"/>
                <w:szCs w:val="22"/>
              </w:rPr>
            </w:pPr>
            <w:r w:rsidRPr="00E41236">
              <w:rPr>
                <w:rFonts w:asciiTheme="minorHAnsi" w:hAnsiTheme="minorHAnsi" w:cstheme="minorHAnsi"/>
                <w:sz w:val="22"/>
                <w:szCs w:val="22"/>
              </w:rPr>
              <w:t>Due for review</w:t>
            </w:r>
          </w:p>
        </w:tc>
        <w:tc>
          <w:tcPr>
            <w:tcW w:w="6460" w:type="dxa"/>
            <w:gridSpan w:val="3"/>
          </w:tcPr>
          <w:p w14:paraId="27A6C89D" w14:textId="1EE54ADC" w:rsidR="006A04B8" w:rsidRPr="00E41236" w:rsidRDefault="007F3DFE" w:rsidP="00B956B3">
            <w:pPr>
              <w:pStyle w:val="TableText"/>
              <w:rPr>
                <w:rFonts w:asciiTheme="minorHAnsi" w:hAnsiTheme="minorHAnsi" w:cstheme="minorHAnsi"/>
                <w:sz w:val="22"/>
                <w:szCs w:val="22"/>
              </w:rPr>
            </w:pPr>
            <w:r>
              <w:rPr>
                <w:rFonts w:asciiTheme="minorHAnsi" w:hAnsiTheme="minorHAnsi" w:cstheme="minorHAnsi"/>
                <w:sz w:val="22"/>
                <w:szCs w:val="22"/>
              </w:rPr>
              <w:t>December 2025</w:t>
            </w:r>
          </w:p>
        </w:tc>
      </w:tr>
      <w:tr w:rsidR="006A04B8" w:rsidRPr="00BB3377" w14:paraId="5EC05543" w14:textId="77777777" w:rsidTr="00B956B3">
        <w:trPr>
          <w:trHeight w:val="139"/>
          <w:jc w:val="center"/>
        </w:trPr>
        <w:tc>
          <w:tcPr>
            <w:tcW w:w="2782" w:type="dxa"/>
          </w:tcPr>
          <w:p w14:paraId="558E9598" w14:textId="77777777" w:rsidR="006A04B8" w:rsidRPr="00E41236" w:rsidRDefault="006A04B8" w:rsidP="00B956B3">
            <w:pPr>
              <w:pStyle w:val="TableHeading"/>
              <w:rPr>
                <w:rFonts w:asciiTheme="minorHAnsi" w:hAnsiTheme="minorHAnsi" w:cstheme="minorHAnsi"/>
                <w:sz w:val="22"/>
                <w:szCs w:val="22"/>
              </w:rPr>
            </w:pPr>
            <w:r w:rsidRPr="00E41236">
              <w:rPr>
                <w:rFonts w:asciiTheme="minorHAnsi" w:hAnsiTheme="minorHAnsi" w:cstheme="minorHAnsi"/>
                <w:sz w:val="22"/>
                <w:szCs w:val="22"/>
              </w:rPr>
              <w:t>Point of contact</w:t>
            </w:r>
          </w:p>
        </w:tc>
        <w:tc>
          <w:tcPr>
            <w:tcW w:w="6460" w:type="dxa"/>
            <w:gridSpan w:val="3"/>
          </w:tcPr>
          <w:p w14:paraId="5A0DCEB8" w14:textId="77777777" w:rsidR="006A04B8" w:rsidRPr="00E41236" w:rsidRDefault="006A04B8" w:rsidP="00B956B3">
            <w:pPr>
              <w:pStyle w:val="TableText"/>
              <w:rPr>
                <w:rFonts w:asciiTheme="minorHAnsi" w:hAnsiTheme="minorHAnsi" w:cstheme="minorHAnsi"/>
                <w:sz w:val="22"/>
                <w:szCs w:val="22"/>
              </w:rPr>
            </w:pPr>
            <w:r w:rsidRPr="00E41236">
              <w:rPr>
                <w:rFonts w:asciiTheme="minorHAnsi" w:hAnsiTheme="minorHAnsi" w:cstheme="minorHAnsi"/>
                <w:sz w:val="22"/>
                <w:szCs w:val="22"/>
              </w:rPr>
              <w:t>Tr</w:t>
            </w:r>
            <w:r>
              <w:rPr>
                <w:rFonts w:asciiTheme="minorHAnsi" w:hAnsiTheme="minorHAnsi" w:cstheme="minorHAnsi"/>
                <w:sz w:val="22"/>
                <w:szCs w:val="22"/>
              </w:rPr>
              <w:t xml:space="preserve">ades Recognition Australia </w:t>
            </w:r>
          </w:p>
        </w:tc>
      </w:tr>
      <w:tr w:rsidR="006A04B8" w:rsidRPr="00B066BA" w14:paraId="4031F34E" w14:textId="77777777" w:rsidTr="00B956B3">
        <w:trPr>
          <w:trHeight w:val="126"/>
          <w:jc w:val="center"/>
        </w:trPr>
        <w:tc>
          <w:tcPr>
            <w:tcW w:w="2782" w:type="dxa"/>
          </w:tcPr>
          <w:p w14:paraId="1393E52D" w14:textId="77777777" w:rsidR="006A04B8" w:rsidRPr="00E41236" w:rsidRDefault="006A04B8" w:rsidP="00B956B3">
            <w:pPr>
              <w:pStyle w:val="TableHeading"/>
              <w:rPr>
                <w:rFonts w:asciiTheme="minorHAnsi" w:hAnsiTheme="minorHAnsi" w:cstheme="minorHAnsi"/>
                <w:sz w:val="22"/>
                <w:szCs w:val="22"/>
              </w:rPr>
            </w:pPr>
            <w:r w:rsidRPr="00E41236">
              <w:rPr>
                <w:rFonts w:asciiTheme="minorHAnsi" w:hAnsiTheme="minorHAnsi" w:cstheme="minorHAnsi"/>
                <w:sz w:val="22"/>
                <w:szCs w:val="22"/>
              </w:rPr>
              <w:t>Approval authority</w:t>
            </w:r>
          </w:p>
        </w:tc>
        <w:tc>
          <w:tcPr>
            <w:tcW w:w="6460" w:type="dxa"/>
            <w:gridSpan w:val="3"/>
          </w:tcPr>
          <w:p w14:paraId="2957A980" w14:textId="77777777" w:rsidR="00DA15DC" w:rsidRDefault="00DA15DC" w:rsidP="00DA15DC">
            <w:pPr>
              <w:autoSpaceDE w:val="0"/>
              <w:autoSpaceDN w:val="0"/>
              <w:adjustRightInd w:val="0"/>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Bronwyn Meyrick</w:t>
            </w:r>
          </w:p>
          <w:p w14:paraId="2BCBB02A" w14:textId="44783E33" w:rsidR="006A04B8" w:rsidRPr="00A36788" w:rsidRDefault="006A04B8" w:rsidP="00A36788">
            <w:pPr>
              <w:pStyle w:val="TableText"/>
              <w:spacing w:after="0" w:line="276" w:lineRule="auto"/>
              <w:rPr>
                <w:rFonts w:eastAsia="Calibri" w:cstheme="minorHAnsi"/>
                <w:spacing w:val="-1"/>
                <w:sz w:val="22"/>
                <w:szCs w:val="22"/>
              </w:rPr>
            </w:pPr>
            <w:r w:rsidRPr="002C7E13">
              <w:rPr>
                <w:rFonts w:eastAsia="Calibri" w:cs="Calibri"/>
                <w:color w:val="auto"/>
                <w:sz w:val="22"/>
                <w:szCs w:val="22"/>
                <w:lang w:val="en-US" w:eastAsia="en-US"/>
              </w:rPr>
              <w:t>Assistant Secretary, Trades Recognition Australia</w:t>
            </w:r>
          </w:p>
        </w:tc>
      </w:tr>
      <w:tr w:rsidR="006A04B8" w:rsidRPr="00B066BA" w14:paraId="77CCE1A3" w14:textId="77777777" w:rsidTr="00B956B3">
        <w:trPr>
          <w:trHeight w:val="126"/>
          <w:jc w:val="center"/>
        </w:trPr>
        <w:tc>
          <w:tcPr>
            <w:tcW w:w="2782" w:type="dxa"/>
          </w:tcPr>
          <w:p w14:paraId="574FCC14" w14:textId="77777777" w:rsidR="006A04B8" w:rsidRPr="00E41236" w:rsidRDefault="006A04B8" w:rsidP="00B956B3">
            <w:pPr>
              <w:pStyle w:val="TableHeading"/>
              <w:rPr>
                <w:rFonts w:asciiTheme="minorHAnsi" w:hAnsiTheme="minorHAnsi" w:cstheme="minorHAnsi"/>
                <w:sz w:val="22"/>
                <w:szCs w:val="22"/>
              </w:rPr>
            </w:pPr>
            <w:r w:rsidRPr="00E41236">
              <w:rPr>
                <w:rFonts w:asciiTheme="minorHAnsi" w:hAnsiTheme="minorHAnsi" w:cstheme="minorHAnsi"/>
                <w:sz w:val="22"/>
                <w:szCs w:val="22"/>
              </w:rPr>
              <w:t>Date of first approval to publish</w:t>
            </w:r>
          </w:p>
        </w:tc>
        <w:tc>
          <w:tcPr>
            <w:tcW w:w="6460" w:type="dxa"/>
            <w:gridSpan w:val="3"/>
          </w:tcPr>
          <w:p w14:paraId="2B5505D1" w14:textId="77777777" w:rsidR="006A04B8" w:rsidRPr="00E41236" w:rsidRDefault="006A04B8" w:rsidP="00B956B3">
            <w:pPr>
              <w:pStyle w:val="TableText"/>
              <w:rPr>
                <w:rFonts w:asciiTheme="minorHAnsi" w:hAnsiTheme="minorHAnsi" w:cstheme="minorHAnsi"/>
                <w:sz w:val="22"/>
                <w:szCs w:val="22"/>
              </w:rPr>
            </w:pPr>
            <w:r>
              <w:rPr>
                <w:rFonts w:asciiTheme="minorHAnsi" w:hAnsiTheme="minorHAnsi" w:cstheme="minorHAnsi"/>
                <w:sz w:val="22"/>
                <w:szCs w:val="22"/>
              </w:rPr>
              <w:t>20 June</w:t>
            </w:r>
            <w:r w:rsidRPr="00E41236">
              <w:rPr>
                <w:rFonts w:asciiTheme="minorHAnsi" w:hAnsiTheme="minorHAnsi" w:cstheme="minorHAnsi"/>
                <w:sz w:val="22"/>
                <w:szCs w:val="22"/>
              </w:rPr>
              <w:t xml:space="preserve"> 2011</w:t>
            </w:r>
          </w:p>
        </w:tc>
      </w:tr>
      <w:tr w:rsidR="006A04B8" w:rsidRPr="00B066BA" w14:paraId="370DFA58" w14:textId="77777777" w:rsidTr="00B956B3">
        <w:trPr>
          <w:trHeight w:val="126"/>
          <w:jc w:val="center"/>
        </w:trPr>
        <w:tc>
          <w:tcPr>
            <w:tcW w:w="9242" w:type="dxa"/>
            <w:gridSpan w:val="4"/>
            <w:vAlign w:val="bottom"/>
          </w:tcPr>
          <w:p w14:paraId="09F92BB2" w14:textId="77777777" w:rsidR="006A04B8" w:rsidRPr="00E41236" w:rsidRDefault="006A04B8" w:rsidP="00B956B3">
            <w:pPr>
              <w:pStyle w:val="TableText"/>
              <w:rPr>
                <w:rFonts w:asciiTheme="minorHAnsi" w:hAnsiTheme="minorHAnsi" w:cstheme="minorHAnsi"/>
                <w:sz w:val="22"/>
                <w:szCs w:val="22"/>
              </w:rPr>
            </w:pPr>
            <w:r w:rsidRPr="00E41236">
              <w:rPr>
                <w:rFonts w:asciiTheme="minorHAnsi" w:hAnsiTheme="minorHAnsi" w:cstheme="minorHAnsi"/>
                <w:sz w:val="22"/>
                <w:szCs w:val="22"/>
              </w:rPr>
              <w:t xml:space="preserve">Note: This is a controlled document in its electronic form only. Paper copies of this document are not controlled and should be checked against the electronic version before use. </w:t>
            </w:r>
          </w:p>
        </w:tc>
      </w:tr>
      <w:tr w:rsidR="006A04B8" w:rsidRPr="00BB3377" w14:paraId="1196DF53" w14:textId="77777777" w:rsidTr="00B956B3">
        <w:trPr>
          <w:trHeight w:val="126"/>
          <w:jc w:val="center"/>
        </w:trPr>
        <w:tc>
          <w:tcPr>
            <w:tcW w:w="9242" w:type="dxa"/>
            <w:gridSpan w:val="4"/>
            <w:vAlign w:val="bottom"/>
          </w:tcPr>
          <w:p w14:paraId="2E49E207" w14:textId="77777777" w:rsidR="006A04B8" w:rsidRPr="00E41236" w:rsidRDefault="006A04B8" w:rsidP="00B956B3">
            <w:pPr>
              <w:pStyle w:val="TableText"/>
              <w:rPr>
                <w:rFonts w:asciiTheme="minorHAnsi" w:hAnsiTheme="minorHAnsi" w:cstheme="minorHAnsi"/>
                <w:sz w:val="22"/>
                <w:szCs w:val="22"/>
              </w:rPr>
            </w:pPr>
            <w:r w:rsidRPr="00E41236">
              <w:rPr>
                <w:rFonts w:asciiTheme="minorHAnsi" w:hAnsiTheme="minorHAnsi" w:cstheme="minorHAnsi"/>
                <w:sz w:val="22"/>
                <w:szCs w:val="22"/>
              </w:rPr>
              <w:t>With the exception of the Commonwealth Coat of Arms and where otherwise noted, all material presented in this document is provided under a Creative Commons Attribution 3.0 Australia (</w:t>
            </w:r>
            <w:hyperlink r:id="rId11" w:history="1">
              <w:r w:rsidRPr="00E41236">
                <w:rPr>
                  <w:rStyle w:val="Hyperlink"/>
                  <w:rFonts w:asciiTheme="minorHAnsi" w:eastAsiaTheme="majorEastAsia" w:hAnsiTheme="minorHAnsi" w:cstheme="minorHAnsi"/>
                </w:rPr>
                <w:t>creativecommons.org/licenses/by/3.0/au</w:t>
              </w:r>
            </w:hyperlink>
            <w:r w:rsidRPr="00E41236">
              <w:rPr>
                <w:rFonts w:asciiTheme="minorHAnsi" w:hAnsiTheme="minorHAnsi" w:cstheme="minorHAnsi"/>
                <w:sz w:val="22"/>
                <w:szCs w:val="22"/>
              </w:rPr>
              <w:t>) licence.</w:t>
            </w:r>
          </w:p>
          <w:p w14:paraId="6370FB23" w14:textId="77777777" w:rsidR="006A04B8" w:rsidRPr="00E41236" w:rsidRDefault="006A04B8" w:rsidP="00B956B3">
            <w:pPr>
              <w:pStyle w:val="TableText"/>
              <w:rPr>
                <w:rFonts w:asciiTheme="minorHAnsi" w:hAnsiTheme="minorHAnsi" w:cstheme="minorHAnsi"/>
                <w:sz w:val="22"/>
                <w:szCs w:val="22"/>
              </w:rPr>
            </w:pPr>
            <w:r w:rsidRPr="00E41236">
              <w:rPr>
                <w:rFonts w:asciiTheme="minorHAnsi" w:hAnsiTheme="minorHAnsi" w:cstheme="minorHAnsi"/>
                <w:sz w:val="22"/>
                <w:szCs w:val="22"/>
              </w:rPr>
              <w:t>The details of the relevant licence conditions are available on the Creative Commons website (accessible using the links provided) as is the full legal code for the CC BY 3.0 AU licence (</w:t>
            </w:r>
            <w:hyperlink r:id="rId12" w:history="1">
              <w:r w:rsidRPr="00E41236">
                <w:rPr>
                  <w:rStyle w:val="Hyperlink"/>
                  <w:rFonts w:asciiTheme="minorHAnsi" w:eastAsiaTheme="majorEastAsia" w:hAnsiTheme="minorHAnsi" w:cstheme="minorHAnsi"/>
                </w:rPr>
                <w:t>creativecommons.org/licenses/by/3.0/au/</w:t>
              </w:r>
              <w:proofErr w:type="spellStart"/>
              <w:r w:rsidRPr="00E41236">
                <w:rPr>
                  <w:rStyle w:val="Hyperlink"/>
                  <w:rFonts w:asciiTheme="minorHAnsi" w:eastAsiaTheme="majorEastAsia" w:hAnsiTheme="minorHAnsi" w:cstheme="minorHAnsi"/>
                </w:rPr>
                <w:t>legalcode</w:t>
              </w:r>
              <w:proofErr w:type="spellEnd"/>
            </w:hyperlink>
            <w:r w:rsidRPr="00E41236">
              <w:rPr>
                <w:rFonts w:asciiTheme="minorHAnsi" w:hAnsiTheme="minorHAnsi" w:cstheme="minorHAnsi"/>
                <w:sz w:val="22"/>
                <w:szCs w:val="22"/>
              </w:rPr>
              <w:t>).</w:t>
            </w:r>
          </w:p>
          <w:p w14:paraId="005F4A55" w14:textId="77777777" w:rsidR="006A04B8" w:rsidRPr="007C6125" w:rsidRDefault="006A04B8" w:rsidP="00B956B3">
            <w:pPr>
              <w:pStyle w:val="TableText"/>
              <w:rPr>
                <w:rFonts w:asciiTheme="minorHAnsi" w:hAnsiTheme="minorHAnsi" w:cstheme="minorHAnsi"/>
                <w:bCs/>
                <w:sz w:val="22"/>
                <w:szCs w:val="22"/>
              </w:rPr>
            </w:pPr>
            <w:r w:rsidRPr="00E41236">
              <w:rPr>
                <w:rFonts w:asciiTheme="minorHAnsi" w:hAnsiTheme="minorHAnsi" w:cstheme="minorHAnsi"/>
                <w:sz w:val="22"/>
                <w:szCs w:val="22"/>
              </w:rPr>
              <w:t xml:space="preserve">The document must be attributed as the </w:t>
            </w:r>
            <w:r w:rsidRPr="007C6125">
              <w:rPr>
                <w:rFonts w:asciiTheme="minorHAnsi" w:hAnsiTheme="minorHAnsi" w:cstheme="minorHAnsi"/>
                <w:bCs/>
                <w:sz w:val="22"/>
                <w:szCs w:val="22"/>
              </w:rPr>
              <w:t>TRA Migration Points Advice</w:t>
            </w:r>
          </w:p>
          <w:p w14:paraId="62B33F79" w14:textId="77777777" w:rsidR="006A04B8" w:rsidRPr="00E41236" w:rsidRDefault="006A04B8" w:rsidP="00B956B3">
            <w:pPr>
              <w:pStyle w:val="TableText"/>
              <w:rPr>
                <w:rFonts w:asciiTheme="minorHAnsi" w:hAnsiTheme="minorHAnsi" w:cstheme="minorHAnsi"/>
                <w:sz w:val="22"/>
                <w:szCs w:val="22"/>
              </w:rPr>
            </w:pPr>
            <w:r w:rsidRPr="007C6125">
              <w:rPr>
                <w:rFonts w:asciiTheme="minorHAnsi" w:hAnsiTheme="minorHAnsi" w:cstheme="minorHAnsi"/>
                <w:bCs/>
                <w:sz w:val="22"/>
                <w:szCs w:val="22"/>
              </w:rPr>
              <w:t>Applicant Guidelines</w:t>
            </w:r>
          </w:p>
        </w:tc>
      </w:tr>
    </w:tbl>
    <w:p w14:paraId="64023743" w14:textId="77777777" w:rsidR="006A04B8" w:rsidRDefault="006A04B8" w:rsidP="0066269F">
      <w:pPr>
        <w:spacing w:after="200"/>
        <w:rPr>
          <w:b/>
          <w:color w:val="244061" w:themeColor="accent1" w:themeShade="80"/>
          <w:sz w:val="40"/>
          <w:szCs w:val="40"/>
        </w:rPr>
      </w:pPr>
    </w:p>
    <w:p w14:paraId="440EE373" w14:textId="77777777" w:rsidR="00CB2165" w:rsidRDefault="006A04B8" w:rsidP="00CB2165">
      <w:pPr>
        <w:rPr>
          <w:b/>
          <w:color w:val="244061" w:themeColor="accent1" w:themeShade="80"/>
          <w:sz w:val="40"/>
          <w:szCs w:val="40"/>
        </w:rPr>
      </w:pPr>
      <w:r>
        <w:rPr>
          <w:b/>
          <w:color w:val="244061" w:themeColor="accent1" w:themeShade="80"/>
          <w:sz w:val="40"/>
          <w:szCs w:val="40"/>
        </w:rPr>
        <w:br w:type="page"/>
      </w:r>
    </w:p>
    <w:sdt>
      <w:sdtPr>
        <w:rPr>
          <w:b/>
          <w:bCs/>
        </w:rPr>
        <w:id w:val="-2058538556"/>
        <w:docPartObj>
          <w:docPartGallery w:val="Table of Contents"/>
          <w:docPartUnique/>
        </w:docPartObj>
      </w:sdtPr>
      <w:sdtEndPr>
        <w:rPr>
          <w:b w:val="0"/>
          <w:bCs w:val="0"/>
          <w:noProof/>
        </w:rPr>
      </w:sdtEndPr>
      <w:sdtContent>
        <w:bookmarkStart w:id="0" w:name="_Toc35177939" w:displacedByCustomXml="prev"/>
        <w:p w14:paraId="0A389204" w14:textId="77777777" w:rsidR="00C506E6" w:rsidRPr="00CB2165" w:rsidRDefault="00AC2AC0" w:rsidP="00CB2165">
          <w:pPr>
            <w:rPr>
              <w:rFonts w:ascii="Calibri" w:eastAsia="Calibri" w:hAnsi="Calibri" w:cs="Calibri"/>
              <w:sz w:val="32"/>
              <w:szCs w:val="32"/>
            </w:rPr>
          </w:pPr>
          <w:r w:rsidRPr="00CB2165">
            <w:rPr>
              <w:rFonts w:ascii="Calibri" w:eastAsia="Calibri" w:hAnsi="Calibri" w:cs="Calibri"/>
              <w:b/>
              <w:bCs/>
              <w:sz w:val="32"/>
              <w:szCs w:val="32"/>
              <w:lang w:val="en-US"/>
            </w:rPr>
            <w:t>Table of Contents</w:t>
          </w:r>
          <w:bookmarkEnd w:id="0"/>
        </w:p>
        <w:p w14:paraId="4E19400C" w14:textId="15D2DB1B" w:rsidR="00145FF2" w:rsidRDefault="00C506E6">
          <w:pPr>
            <w:pStyle w:val="TOC1"/>
            <w:rPr>
              <w:lang w:val="en-AU" w:eastAsia="en-AU"/>
            </w:rPr>
          </w:pPr>
          <w:r w:rsidRPr="00CB2165">
            <w:rPr>
              <w:noProof w:val="0"/>
            </w:rPr>
            <w:fldChar w:fldCharType="begin"/>
          </w:r>
          <w:r w:rsidRPr="00AB63E2">
            <w:instrText xml:space="preserve"> TOC \o "1-3" \h \z \u </w:instrText>
          </w:r>
          <w:r w:rsidRPr="00CB2165">
            <w:rPr>
              <w:noProof w:val="0"/>
            </w:rPr>
            <w:fldChar w:fldCharType="separate"/>
          </w:r>
          <w:hyperlink w:anchor="_Toc112923276" w:history="1">
            <w:r w:rsidR="00145FF2" w:rsidRPr="005D481C">
              <w:rPr>
                <w:rStyle w:val="Hyperlink"/>
              </w:rPr>
              <w:t>Section 1</w:t>
            </w:r>
            <w:r w:rsidR="00145FF2">
              <w:rPr>
                <w:lang w:val="en-AU" w:eastAsia="en-AU"/>
              </w:rPr>
              <w:tab/>
            </w:r>
            <w:r w:rsidR="00145FF2" w:rsidRPr="005D481C">
              <w:rPr>
                <w:rStyle w:val="Hyperlink"/>
              </w:rPr>
              <w:t>Program Information</w:t>
            </w:r>
            <w:r w:rsidR="00145FF2">
              <w:rPr>
                <w:webHidden/>
              </w:rPr>
              <w:tab/>
            </w:r>
            <w:r w:rsidR="00145FF2">
              <w:rPr>
                <w:webHidden/>
              </w:rPr>
              <w:fldChar w:fldCharType="begin"/>
            </w:r>
            <w:r w:rsidR="00145FF2">
              <w:rPr>
                <w:webHidden/>
              </w:rPr>
              <w:instrText xml:space="preserve"> PAGEREF _Toc112923276 \h </w:instrText>
            </w:r>
            <w:r w:rsidR="00145FF2">
              <w:rPr>
                <w:webHidden/>
              </w:rPr>
            </w:r>
            <w:r w:rsidR="00145FF2">
              <w:rPr>
                <w:webHidden/>
              </w:rPr>
              <w:fldChar w:fldCharType="separate"/>
            </w:r>
            <w:r w:rsidR="00B47516">
              <w:rPr>
                <w:webHidden/>
              </w:rPr>
              <w:t>4</w:t>
            </w:r>
            <w:r w:rsidR="00145FF2">
              <w:rPr>
                <w:webHidden/>
              </w:rPr>
              <w:fldChar w:fldCharType="end"/>
            </w:r>
          </w:hyperlink>
        </w:p>
        <w:p w14:paraId="39BAF449" w14:textId="7EF7223C" w:rsidR="00145FF2" w:rsidRDefault="00145FF2" w:rsidP="00145FF2">
          <w:pPr>
            <w:pStyle w:val="TOC2"/>
            <w:rPr>
              <w:lang w:val="en-AU" w:eastAsia="en-AU"/>
            </w:rPr>
          </w:pPr>
          <w:hyperlink w:anchor="_Toc112923277" w:history="1">
            <w:r w:rsidRPr="005D481C">
              <w:rPr>
                <w:rStyle w:val="Hyperlink"/>
                <w14:scene3d>
                  <w14:camera w14:prst="orthographicFront"/>
                  <w14:lightRig w14:rig="threePt" w14:dir="t">
                    <w14:rot w14:lat="0" w14:lon="0" w14:rev="0"/>
                  </w14:lightRig>
                </w14:scene3d>
              </w:rPr>
              <w:t>1.1</w:t>
            </w:r>
            <w:r>
              <w:rPr>
                <w:lang w:val="en-AU" w:eastAsia="en-AU"/>
              </w:rPr>
              <w:tab/>
            </w:r>
            <w:r w:rsidRPr="005D481C">
              <w:rPr>
                <w:rStyle w:val="Hyperlink"/>
              </w:rPr>
              <w:t>Introduction to Trades Recognition Australia</w:t>
            </w:r>
            <w:r>
              <w:rPr>
                <w:webHidden/>
              </w:rPr>
              <w:tab/>
            </w:r>
            <w:r>
              <w:rPr>
                <w:webHidden/>
              </w:rPr>
              <w:fldChar w:fldCharType="begin"/>
            </w:r>
            <w:r>
              <w:rPr>
                <w:webHidden/>
              </w:rPr>
              <w:instrText xml:space="preserve"> PAGEREF _Toc112923277 \h </w:instrText>
            </w:r>
            <w:r>
              <w:rPr>
                <w:webHidden/>
              </w:rPr>
            </w:r>
            <w:r>
              <w:rPr>
                <w:webHidden/>
              </w:rPr>
              <w:fldChar w:fldCharType="separate"/>
            </w:r>
            <w:r w:rsidR="00B47516">
              <w:rPr>
                <w:webHidden/>
              </w:rPr>
              <w:t>4</w:t>
            </w:r>
            <w:r>
              <w:rPr>
                <w:webHidden/>
              </w:rPr>
              <w:fldChar w:fldCharType="end"/>
            </w:r>
          </w:hyperlink>
        </w:p>
        <w:p w14:paraId="543A6BE3" w14:textId="395A58E1" w:rsidR="00145FF2" w:rsidRDefault="00145FF2" w:rsidP="00145FF2">
          <w:pPr>
            <w:pStyle w:val="TOC2"/>
            <w:rPr>
              <w:lang w:val="en-AU" w:eastAsia="en-AU"/>
            </w:rPr>
          </w:pPr>
          <w:hyperlink w:anchor="_Toc112923278" w:history="1">
            <w:r w:rsidRPr="005D481C">
              <w:rPr>
                <w:rStyle w:val="Hyperlink"/>
                <w14:scene3d>
                  <w14:camera w14:prst="orthographicFront"/>
                  <w14:lightRig w14:rig="threePt" w14:dir="t">
                    <w14:rot w14:lat="0" w14:lon="0" w14:rev="0"/>
                  </w14:lightRig>
                </w14:scene3d>
              </w:rPr>
              <w:t>1.2</w:t>
            </w:r>
            <w:r>
              <w:rPr>
                <w:lang w:val="en-AU" w:eastAsia="en-AU"/>
              </w:rPr>
              <w:tab/>
            </w:r>
            <w:r w:rsidRPr="005D481C">
              <w:rPr>
                <w:rStyle w:val="Hyperlink"/>
              </w:rPr>
              <w:t>Program objective</w:t>
            </w:r>
            <w:r>
              <w:rPr>
                <w:webHidden/>
              </w:rPr>
              <w:tab/>
            </w:r>
            <w:r>
              <w:rPr>
                <w:webHidden/>
              </w:rPr>
              <w:fldChar w:fldCharType="begin"/>
            </w:r>
            <w:r>
              <w:rPr>
                <w:webHidden/>
              </w:rPr>
              <w:instrText xml:space="preserve"> PAGEREF _Toc112923278 \h </w:instrText>
            </w:r>
            <w:r>
              <w:rPr>
                <w:webHidden/>
              </w:rPr>
            </w:r>
            <w:r>
              <w:rPr>
                <w:webHidden/>
              </w:rPr>
              <w:fldChar w:fldCharType="separate"/>
            </w:r>
            <w:r w:rsidR="00B47516">
              <w:rPr>
                <w:webHidden/>
              </w:rPr>
              <w:t>4</w:t>
            </w:r>
            <w:r>
              <w:rPr>
                <w:webHidden/>
              </w:rPr>
              <w:fldChar w:fldCharType="end"/>
            </w:r>
          </w:hyperlink>
        </w:p>
        <w:p w14:paraId="6049B55C" w14:textId="4915D1F2" w:rsidR="00145FF2" w:rsidRDefault="00145FF2" w:rsidP="00145FF2">
          <w:pPr>
            <w:pStyle w:val="TOC2"/>
            <w:rPr>
              <w:lang w:val="en-AU" w:eastAsia="en-AU"/>
            </w:rPr>
          </w:pPr>
          <w:hyperlink w:anchor="_Toc112923279" w:history="1">
            <w:r w:rsidRPr="005D481C">
              <w:rPr>
                <w:rStyle w:val="Hyperlink"/>
                <w14:scene3d>
                  <w14:camera w14:prst="orthographicFront"/>
                  <w14:lightRig w14:rig="threePt" w14:dir="t">
                    <w14:rot w14:lat="0" w14:lon="0" w14:rev="0"/>
                  </w14:lightRig>
                </w14:scene3d>
              </w:rPr>
              <w:t>1.3</w:t>
            </w:r>
            <w:r>
              <w:rPr>
                <w:lang w:val="en-AU" w:eastAsia="en-AU"/>
              </w:rPr>
              <w:tab/>
            </w:r>
            <w:r w:rsidRPr="005D481C">
              <w:rPr>
                <w:rStyle w:val="Hyperlink"/>
              </w:rPr>
              <w:t>Applicant Guidelines</w:t>
            </w:r>
            <w:r>
              <w:rPr>
                <w:webHidden/>
              </w:rPr>
              <w:tab/>
            </w:r>
            <w:r>
              <w:rPr>
                <w:webHidden/>
              </w:rPr>
              <w:fldChar w:fldCharType="begin"/>
            </w:r>
            <w:r>
              <w:rPr>
                <w:webHidden/>
              </w:rPr>
              <w:instrText xml:space="preserve"> PAGEREF _Toc112923279 \h </w:instrText>
            </w:r>
            <w:r>
              <w:rPr>
                <w:webHidden/>
              </w:rPr>
            </w:r>
            <w:r>
              <w:rPr>
                <w:webHidden/>
              </w:rPr>
              <w:fldChar w:fldCharType="separate"/>
            </w:r>
            <w:r w:rsidR="00B47516">
              <w:rPr>
                <w:webHidden/>
              </w:rPr>
              <w:t>4</w:t>
            </w:r>
            <w:r>
              <w:rPr>
                <w:webHidden/>
              </w:rPr>
              <w:fldChar w:fldCharType="end"/>
            </w:r>
          </w:hyperlink>
        </w:p>
        <w:p w14:paraId="06BF78B8" w14:textId="3098587D" w:rsidR="00145FF2" w:rsidRPr="00145FF2" w:rsidRDefault="00145FF2" w:rsidP="00145FF2">
          <w:pPr>
            <w:pStyle w:val="TOC2"/>
            <w:rPr>
              <w:lang w:val="en-AU" w:eastAsia="en-AU"/>
            </w:rPr>
          </w:pPr>
          <w:hyperlink w:anchor="_Toc112923280" w:history="1">
            <w:r w:rsidRPr="00145FF2">
              <w:rPr>
                <w:rStyle w:val="Hyperlink"/>
                <w:rFonts w:cs="Calibri"/>
              </w:rPr>
              <w:t>1.4</w:t>
            </w:r>
            <w:r w:rsidRPr="00145FF2">
              <w:rPr>
                <w:lang w:val="en-AU" w:eastAsia="en-AU"/>
              </w:rPr>
              <w:tab/>
            </w:r>
            <w:r w:rsidRPr="00145FF2">
              <w:rPr>
                <w:rStyle w:val="Hyperlink"/>
                <w:rFonts w:cs="Calibri"/>
              </w:rPr>
              <w:t>How to apply</w:t>
            </w:r>
            <w:r w:rsidRPr="00145FF2">
              <w:rPr>
                <w:webHidden/>
              </w:rPr>
              <w:tab/>
            </w:r>
            <w:r w:rsidRPr="00145FF2">
              <w:rPr>
                <w:webHidden/>
              </w:rPr>
              <w:fldChar w:fldCharType="begin"/>
            </w:r>
            <w:r w:rsidRPr="00145FF2">
              <w:rPr>
                <w:webHidden/>
              </w:rPr>
              <w:instrText xml:space="preserve"> PAGEREF _Toc112923280 \h </w:instrText>
            </w:r>
            <w:r w:rsidRPr="00145FF2">
              <w:rPr>
                <w:webHidden/>
              </w:rPr>
            </w:r>
            <w:r w:rsidRPr="00145FF2">
              <w:rPr>
                <w:webHidden/>
              </w:rPr>
              <w:fldChar w:fldCharType="separate"/>
            </w:r>
            <w:r w:rsidR="00B47516">
              <w:rPr>
                <w:webHidden/>
              </w:rPr>
              <w:t>5</w:t>
            </w:r>
            <w:r w:rsidRPr="00145FF2">
              <w:rPr>
                <w:webHidden/>
              </w:rPr>
              <w:fldChar w:fldCharType="end"/>
            </w:r>
          </w:hyperlink>
        </w:p>
        <w:p w14:paraId="7A86ECB4" w14:textId="6B6B62A4" w:rsidR="00145FF2" w:rsidRDefault="00145FF2">
          <w:pPr>
            <w:pStyle w:val="TOC3"/>
            <w:rPr>
              <w:noProof/>
              <w:lang w:val="en-AU" w:eastAsia="en-AU"/>
            </w:rPr>
          </w:pPr>
          <w:hyperlink w:anchor="_Toc112923281" w:history="1">
            <w:r w:rsidRPr="005D481C">
              <w:rPr>
                <w:rStyle w:val="Hyperlink"/>
                <w:rFonts w:cstheme="minorHAnsi"/>
                <w:noProof/>
              </w:rPr>
              <w:t>1.4.1</w:t>
            </w:r>
            <w:r>
              <w:rPr>
                <w:noProof/>
                <w:lang w:val="en-AU" w:eastAsia="en-AU"/>
              </w:rPr>
              <w:tab/>
            </w:r>
            <w:r w:rsidRPr="005D481C">
              <w:rPr>
                <w:rStyle w:val="Hyperlink"/>
                <w:rFonts w:cstheme="minorHAnsi"/>
                <w:noProof/>
              </w:rPr>
              <w:t>Document requirements</w:t>
            </w:r>
            <w:r>
              <w:rPr>
                <w:noProof/>
                <w:webHidden/>
              </w:rPr>
              <w:tab/>
            </w:r>
            <w:r>
              <w:rPr>
                <w:noProof/>
                <w:webHidden/>
              </w:rPr>
              <w:fldChar w:fldCharType="begin"/>
            </w:r>
            <w:r>
              <w:rPr>
                <w:noProof/>
                <w:webHidden/>
              </w:rPr>
              <w:instrText xml:space="preserve"> PAGEREF _Toc112923281 \h </w:instrText>
            </w:r>
            <w:r>
              <w:rPr>
                <w:noProof/>
                <w:webHidden/>
              </w:rPr>
            </w:r>
            <w:r>
              <w:rPr>
                <w:noProof/>
                <w:webHidden/>
              </w:rPr>
              <w:fldChar w:fldCharType="separate"/>
            </w:r>
            <w:r w:rsidR="00B47516">
              <w:rPr>
                <w:noProof/>
                <w:webHidden/>
              </w:rPr>
              <w:t>5</w:t>
            </w:r>
            <w:r>
              <w:rPr>
                <w:noProof/>
                <w:webHidden/>
              </w:rPr>
              <w:fldChar w:fldCharType="end"/>
            </w:r>
          </w:hyperlink>
        </w:p>
        <w:p w14:paraId="2533A8A2" w14:textId="4381BA8D" w:rsidR="00145FF2" w:rsidRDefault="00145FF2">
          <w:pPr>
            <w:pStyle w:val="TOC3"/>
            <w:rPr>
              <w:noProof/>
              <w:lang w:val="en-AU" w:eastAsia="en-AU"/>
            </w:rPr>
          </w:pPr>
          <w:hyperlink w:anchor="_Toc112923282" w:history="1">
            <w:r w:rsidRPr="005D481C">
              <w:rPr>
                <w:rStyle w:val="Hyperlink"/>
                <w:rFonts w:cstheme="minorHAnsi"/>
                <w:noProof/>
              </w:rPr>
              <w:t>1.4.2</w:t>
            </w:r>
            <w:r>
              <w:rPr>
                <w:noProof/>
                <w:lang w:val="en-AU" w:eastAsia="en-AU"/>
              </w:rPr>
              <w:tab/>
            </w:r>
            <w:r w:rsidRPr="005D481C">
              <w:rPr>
                <w:rStyle w:val="Hyperlink"/>
                <w:rFonts w:cstheme="minorHAnsi"/>
                <w:noProof/>
              </w:rPr>
              <w:t>Documents not in English</w:t>
            </w:r>
            <w:r>
              <w:rPr>
                <w:noProof/>
                <w:webHidden/>
              </w:rPr>
              <w:tab/>
            </w:r>
            <w:r>
              <w:rPr>
                <w:noProof/>
                <w:webHidden/>
              </w:rPr>
              <w:fldChar w:fldCharType="begin"/>
            </w:r>
            <w:r>
              <w:rPr>
                <w:noProof/>
                <w:webHidden/>
              </w:rPr>
              <w:instrText xml:space="preserve"> PAGEREF _Toc112923282 \h </w:instrText>
            </w:r>
            <w:r>
              <w:rPr>
                <w:noProof/>
                <w:webHidden/>
              </w:rPr>
            </w:r>
            <w:r>
              <w:rPr>
                <w:noProof/>
                <w:webHidden/>
              </w:rPr>
              <w:fldChar w:fldCharType="separate"/>
            </w:r>
            <w:r w:rsidR="00B47516">
              <w:rPr>
                <w:noProof/>
                <w:webHidden/>
              </w:rPr>
              <w:t>6</w:t>
            </w:r>
            <w:r>
              <w:rPr>
                <w:noProof/>
                <w:webHidden/>
              </w:rPr>
              <w:fldChar w:fldCharType="end"/>
            </w:r>
          </w:hyperlink>
        </w:p>
        <w:p w14:paraId="49D9106A" w14:textId="0E0499EE" w:rsidR="00145FF2" w:rsidRPr="00145FF2" w:rsidRDefault="00145FF2" w:rsidP="00145FF2">
          <w:pPr>
            <w:pStyle w:val="TOC2"/>
            <w:rPr>
              <w:b/>
              <w:bCs/>
              <w:lang w:val="en-AU" w:eastAsia="en-AU"/>
            </w:rPr>
          </w:pPr>
          <w:hyperlink w:anchor="_Toc112923283" w:history="1">
            <w:r w:rsidRPr="00145FF2">
              <w:rPr>
                <w:rStyle w:val="Hyperlink"/>
                <w:rFonts w:cs="Calibri"/>
                <w:b/>
                <w:bCs/>
              </w:rPr>
              <w:t>1.5</w:t>
            </w:r>
            <w:r w:rsidRPr="00145FF2">
              <w:rPr>
                <w:b/>
                <w:bCs/>
                <w:lang w:val="en-AU" w:eastAsia="en-AU"/>
              </w:rPr>
              <w:tab/>
            </w:r>
            <w:r w:rsidRPr="00145FF2">
              <w:rPr>
                <w:rStyle w:val="Hyperlink"/>
                <w:rFonts w:cs="Calibri"/>
              </w:rPr>
              <w:t>Fee</w:t>
            </w:r>
            <w:r w:rsidRPr="00145FF2">
              <w:rPr>
                <w:rStyle w:val="Hyperlink"/>
                <w:rFonts w:cs="Calibri"/>
                <w:b/>
                <w:bCs/>
              </w:rPr>
              <w:t xml:space="preserve"> </w:t>
            </w:r>
            <w:r w:rsidRPr="00145FF2">
              <w:rPr>
                <w:rStyle w:val="Hyperlink"/>
                <w:rFonts w:cs="Calibri"/>
              </w:rPr>
              <w:t>Schedule</w:t>
            </w:r>
            <w:r w:rsidRPr="00145FF2">
              <w:rPr>
                <w:b/>
                <w:bCs/>
                <w:webHidden/>
              </w:rPr>
              <w:tab/>
            </w:r>
            <w:r w:rsidRPr="00145FF2">
              <w:rPr>
                <w:b/>
                <w:bCs/>
                <w:webHidden/>
              </w:rPr>
              <w:fldChar w:fldCharType="begin"/>
            </w:r>
            <w:r w:rsidRPr="00145FF2">
              <w:rPr>
                <w:b/>
                <w:bCs/>
                <w:webHidden/>
              </w:rPr>
              <w:instrText xml:space="preserve"> PAGEREF _Toc112923283 \h </w:instrText>
            </w:r>
            <w:r w:rsidRPr="00145FF2">
              <w:rPr>
                <w:b/>
                <w:bCs/>
                <w:webHidden/>
              </w:rPr>
            </w:r>
            <w:r w:rsidRPr="00145FF2">
              <w:rPr>
                <w:b/>
                <w:bCs/>
                <w:webHidden/>
              </w:rPr>
              <w:fldChar w:fldCharType="separate"/>
            </w:r>
            <w:r w:rsidR="00B47516">
              <w:rPr>
                <w:b/>
                <w:bCs/>
                <w:webHidden/>
              </w:rPr>
              <w:t>7</w:t>
            </w:r>
            <w:r w:rsidRPr="00145FF2">
              <w:rPr>
                <w:b/>
                <w:bCs/>
                <w:webHidden/>
              </w:rPr>
              <w:fldChar w:fldCharType="end"/>
            </w:r>
          </w:hyperlink>
        </w:p>
        <w:p w14:paraId="275789E0" w14:textId="36279E1D" w:rsidR="00145FF2" w:rsidRDefault="00145FF2">
          <w:pPr>
            <w:pStyle w:val="TOC3"/>
            <w:rPr>
              <w:noProof/>
              <w:lang w:val="en-AU" w:eastAsia="en-AU"/>
            </w:rPr>
          </w:pPr>
          <w:hyperlink w:anchor="_Toc112923284" w:history="1">
            <w:r w:rsidRPr="005D481C">
              <w:rPr>
                <w:rStyle w:val="Hyperlink"/>
                <w:rFonts w:cstheme="minorHAnsi"/>
                <w:noProof/>
              </w:rPr>
              <w:t>1.5.1.</w:t>
            </w:r>
            <w:r>
              <w:rPr>
                <w:noProof/>
                <w:lang w:val="en-AU" w:eastAsia="en-AU"/>
              </w:rPr>
              <w:tab/>
            </w:r>
            <w:r w:rsidRPr="005D481C">
              <w:rPr>
                <w:rStyle w:val="Hyperlink"/>
                <w:rFonts w:cstheme="minorHAnsi"/>
                <w:noProof/>
              </w:rPr>
              <w:t>Fee refunds</w:t>
            </w:r>
            <w:r>
              <w:rPr>
                <w:noProof/>
                <w:webHidden/>
              </w:rPr>
              <w:tab/>
            </w:r>
            <w:r>
              <w:rPr>
                <w:noProof/>
                <w:webHidden/>
              </w:rPr>
              <w:fldChar w:fldCharType="begin"/>
            </w:r>
            <w:r>
              <w:rPr>
                <w:noProof/>
                <w:webHidden/>
              </w:rPr>
              <w:instrText xml:space="preserve"> PAGEREF _Toc112923284 \h </w:instrText>
            </w:r>
            <w:r>
              <w:rPr>
                <w:noProof/>
                <w:webHidden/>
              </w:rPr>
            </w:r>
            <w:r>
              <w:rPr>
                <w:noProof/>
                <w:webHidden/>
              </w:rPr>
              <w:fldChar w:fldCharType="separate"/>
            </w:r>
            <w:r w:rsidR="00B47516">
              <w:rPr>
                <w:noProof/>
                <w:webHidden/>
              </w:rPr>
              <w:t>7</w:t>
            </w:r>
            <w:r>
              <w:rPr>
                <w:noProof/>
                <w:webHidden/>
              </w:rPr>
              <w:fldChar w:fldCharType="end"/>
            </w:r>
          </w:hyperlink>
        </w:p>
        <w:p w14:paraId="64512845" w14:textId="20B338A6" w:rsidR="00145FF2" w:rsidRDefault="00145FF2">
          <w:pPr>
            <w:pStyle w:val="TOC1"/>
            <w:rPr>
              <w:lang w:val="en-AU" w:eastAsia="en-AU"/>
            </w:rPr>
          </w:pPr>
          <w:hyperlink w:anchor="_Toc112923285" w:history="1">
            <w:r w:rsidRPr="005D481C">
              <w:rPr>
                <w:rStyle w:val="Hyperlink"/>
                <w:rFonts w:ascii="Calibri" w:eastAsia="Calibri" w:hAnsi="Calibri" w:cs="Calibri"/>
              </w:rPr>
              <w:t>Section 2 Program Requirements and Processes</w:t>
            </w:r>
            <w:r>
              <w:rPr>
                <w:webHidden/>
              </w:rPr>
              <w:tab/>
            </w:r>
            <w:r>
              <w:rPr>
                <w:webHidden/>
              </w:rPr>
              <w:fldChar w:fldCharType="begin"/>
            </w:r>
            <w:r>
              <w:rPr>
                <w:webHidden/>
              </w:rPr>
              <w:instrText xml:space="preserve"> PAGEREF _Toc112923285 \h </w:instrText>
            </w:r>
            <w:r>
              <w:rPr>
                <w:webHidden/>
              </w:rPr>
            </w:r>
            <w:r>
              <w:rPr>
                <w:webHidden/>
              </w:rPr>
              <w:fldChar w:fldCharType="separate"/>
            </w:r>
            <w:r w:rsidR="00B47516">
              <w:rPr>
                <w:webHidden/>
              </w:rPr>
              <w:t>7</w:t>
            </w:r>
            <w:r>
              <w:rPr>
                <w:webHidden/>
              </w:rPr>
              <w:fldChar w:fldCharType="end"/>
            </w:r>
          </w:hyperlink>
        </w:p>
        <w:p w14:paraId="1882CD5D" w14:textId="54416055" w:rsidR="00145FF2" w:rsidRDefault="00145FF2" w:rsidP="00145FF2">
          <w:pPr>
            <w:pStyle w:val="TOC2"/>
            <w:rPr>
              <w:lang w:val="en-AU" w:eastAsia="en-AU"/>
            </w:rPr>
          </w:pPr>
          <w:hyperlink w:anchor="_Toc112923286" w:history="1">
            <w:r w:rsidRPr="005D481C">
              <w:rPr>
                <w:rStyle w:val="Hyperlink"/>
                <w:rFonts w:cs="Calibri"/>
                <w:b/>
                <w:bCs/>
              </w:rPr>
              <w:t>2.1</w:t>
            </w:r>
            <w:r>
              <w:rPr>
                <w:lang w:val="en-AU" w:eastAsia="en-AU"/>
              </w:rPr>
              <w:tab/>
            </w:r>
            <w:r w:rsidRPr="00145FF2">
              <w:rPr>
                <w:rStyle w:val="Hyperlink"/>
                <w:rFonts w:cs="Calibri"/>
              </w:rPr>
              <w:t>Eligibility</w:t>
            </w:r>
            <w:r>
              <w:rPr>
                <w:webHidden/>
              </w:rPr>
              <w:tab/>
            </w:r>
            <w:r>
              <w:rPr>
                <w:webHidden/>
              </w:rPr>
              <w:fldChar w:fldCharType="begin"/>
            </w:r>
            <w:r>
              <w:rPr>
                <w:webHidden/>
              </w:rPr>
              <w:instrText xml:space="preserve"> PAGEREF _Toc112923286 \h </w:instrText>
            </w:r>
            <w:r>
              <w:rPr>
                <w:webHidden/>
              </w:rPr>
            </w:r>
            <w:r>
              <w:rPr>
                <w:webHidden/>
              </w:rPr>
              <w:fldChar w:fldCharType="separate"/>
            </w:r>
            <w:r w:rsidR="00B47516">
              <w:rPr>
                <w:webHidden/>
              </w:rPr>
              <w:t>7</w:t>
            </w:r>
            <w:r>
              <w:rPr>
                <w:webHidden/>
              </w:rPr>
              <w:fldChar w:fldCharType="end"/>
            </w:r>
          </w:hyperlink>
        </w:p>
        <w:p w14:paraId="6D0D2AA5" w14:textId="4A8D66C8" w:rsidR="00145FF2" w:rsidRDefault="00145FF2" w:rsidP="00145FF2">
          <w:pPr>
            <w:pStyle w:val="TOC2"/>
            <w:rPr>
              <w:lang w:val="en-AU" w:eastAsia="en-AU"/>
            </w:rPr>
          </w:pPr>
          <w:hyperlink w:anchor="_Toc112923287" w:history="1">
            <w:r w:rsidRPr="005D481C">
              <w:rPr>
                <w:rStyle w:val="Hyperlink"/>
                <w:rFonts w:cs="Calibri"/>
                <w:b/>
                <w:bCs/>
              </w:rPr>
              <w:t>2.2</w:t>
            </w:r>
            <w:r>
              <w:rPr>
                <w:lang w:val="en-AU" w:eastAsia="en-AU"/>
              </w:rPr>
              <w:tab/>
            </w:r>
            <w:r w:rsidRPr="00145FF2">
              <w:rPr>
                <w:rStyle w:val="Hyperlink"/>
                <w:rFonts w:cs="Calibri"/>
              </w:rPr>
              <w:t>Qualifications</w:t>
            </w:r>
            <w:r>
              <w:rPr>
                <w:webHidden/>
              </w:rPr>
              <w:tab/>
            </w:r>
            <w:r>
              <w:rPr>
                <w:webHidden/>
              </w:rPr>
              <w:fldChar w:fldCharType="begin"/>
            </w:r>
            <w:r>
              <w:rPr>
                <w:webHidden/>
              </w:rPr>
              <w:instrText xml:space="preserve"> PAGEREF _Toc112923287 \h </w:instrText>
            </w:r>
            <w:r>
              <w:rPr>
                <w:webHidden/>
              </w:rPr>
            </w:r>
            <w:r>
              <w:rPr>
                <w:webHidden/>
              </w:rPr>
              <w:fldChar w:fldCharType="separate"/>
            </w:r>
            <w:r w:rsidR="00B47516">
              <w:rPr>
                <w:webHidden/>
              </w:rPr>
              <w:t>8</w:t>
            </w:r>
            <w:r>
              <w:rPr>
                <w:webHidden/>
              </w:rPr>
              <w:fldChar w:fldCharType="end"/>
            </w:r>
          </w:hyperlink>
        </w:p>
        <w:p w14:paraId="2D29EF2F" w14:textId="5F40D65F" w:rsidR="00145FF2" w:rsidRDefault="00145FF2">
          <w:pPr>
            <w:pStyle w:val="TOC3"/>
            <w:rPr>
              <w:noProof/>
              <w:lang w:val="en-AU" w:eastAsia="en-AU"/>
            </w:rPr>
          </w:pPr>
          <w:hyperlink w:anchor="_Toc112923288" w:history="1">
            <w:r w:rsidRPr="005D481C">
              <w:rPr>
                <w:rStyle w:val="Hyperlink"/>
                <w:rFonts w:cstheme="minorHAnsi"/>
                <w:noProof/>
              </w:rPr>
              <w:t>2.2.1</w:t>
            </w:r>
            <w:r>
              <w:rPr>
                <w:noProof/>
                <w:lang w:val="en-AU" w:eastAsia="en-AU"/>
              </w:rPr>
              <w:tab/>
            </w:r>
            <w:r w:rsidRPr="005D481C">
              <w:rPr>
                <w:rStyle w:val="Hyperlink"/>
                <w:rFonts w:cstheme="minorHAnsi"/>
                <w:noProof/>
              </w:rPr>
              <w:t>Australian Qualifications Framework</w:t>
            </w:r>
            <w:r>
              <w:rPr>
                <w:noProof/>
                <w:webHidden/>
              </w:rPr>
              <w:tab/>
            </w:r>
            <w:r>
              <w:rPr>
                <w:noProof/>
                <w:webHidden/>
              </w:rPr>
              <w:fldChar w:fldCharType="begin"/>
            </w:r>
            <w:r>
              <w:rPr>
                <w:noProof/>
                <w:webHidden/>
              </w:rPr>
              <w:instrText xml:space="preserve"> PAGEREF _Toc112923288 \h </w:instrText>
            </w:r>
            <w:r>
              <w:rPr>
                <w:noProof/>
                <w:webHidden/>
              </w:rPr>
            </w:r>
            <w:r>
              <w:rPr>
                <w:noProof/>
                <w:webHidden/>
              </w:rPr>
              <w:fldChar w:fldCharType="separate"/>
            </w:r>
            <w:r w:rsidR="00B47516">
              <w:rPr>
                <w:noProof/>
                <w:webHidden/>
              </w:rPr>
              <w:t>8</w:t>
            </w:r>
            <w:r>
              <w:rPr>
                <w:noProof/>
                <w:webHidden/>
              </w:rPr>
              <w:fldChar w:fldCharType="end"/>
            </w:r>
          </w:hyperlink>
        </w:p>
        <w:p w14:paraId="3CC99FA3" w14:textId="4E4BADA3" w:rsidR="00145FF2" w:rsidRDefault="00145FF2">
          <w:pPr>
            <w:pStyle w:val="TOC3"/>
            <w:rPr>
              <w:noProof/>
              <w:lang w:val="en-AU" w:eastAsia="en-AU"/>
            </w:rPr>
          </w:pPr>
          <w:hyperlink w:anchor="_Toc112923289" w:history="1">
            <w:r w:rsidRPr="005D481C">
              <w:rPr>
                <w:rStyle w:val="Hyperlink"/>
                <w:rFonts w:cstheme="minorHAnsi"/>
                <w:noProof/>
              </w:rPr>
              <w:t>2.2.2</w:t>
            </w:r>
            <w:r>
              <w:rPr>
                <w:noProof/>
                <w:lang w:val="en-AU" w:eastAsia="en-AU"/>
              </w:rPr>
              <w:tab/>
            </w:r>
            <w:r w:rsidRPr="005D481C">
              <w:rPr>
                <w:rStyle w:val="Hyperlink"/>
                <w:rFonts w:cstheme="minorHAnsi"/>
                <w:noProof/>
              </w:rPr>
              <w:t>Qualification documents</w:t>
            </w:r>
            <w:r>
              <w:rPr>
                <w:noProof/>
                <w:webHidden/>
              </w:rPr>
              <w:tab/>
            </w:r>
            <w:r>
              <w:rPr>
                <w:noProof/>
                <w:webHidden/>
              </w:rPr>
              <w:fldChar w:fldCharType="begin"/>
            </w:r>
            <w:r>
              <w:rPr>
                <w:noProof/>
                <w:webHidden/>
              </w:rPr>
              <w:instrText xml:space="preserve"> PAGEREF _Toc112923289 \h </w:instrText>
            </w:r>
            <w:r>
              <w:rPr>
                <w:noProof/>
                <w:webHidden/>
              </w:rPr>
            </w:r>
            <w:r>
              <w:rPr>
                <w:noProof/>
                <w:webHidden/>
              </w:rPr>
              <w:fldChar w:fldCharType="separate"/>
            </w:r>
            <w:r w:rsidR="00B47516">
              <w:rPr>
                <w:noProof/>
                <w:webHidden/>
              </w:rPr>
              <w:t>8</w:t>
            </w:r>
            <w:r>
              <w:rPr>
                <w:noProof/>
                <w:webHidden/>
              </w:rPr>
              <w:fldChar w:fldCharType="end"/>
            </w:r>
          </w:hyperlink>
        </w:p>
        <w:p w14:paraId="1DFE0795" w14:textId="6E0AAAF1" w:rsidR="00145FF2" w:rsidRDefault="00145FF2">
          <w:pPr>
            <w:pStyle w:val="TOC3"/>
            <w:rPr>
              <w:noProof/>
              <w:lang w:val="en-AU" w:eastAsia="en-AU"/>
            </w:rPr>
          </w:pPr>
          <w:hyperlink w:anchor="_Toc112923290" w:history="1">
            <w:r w:rsidRPr="005D481C">
              <w:rPr>
                <w:rStyle w:val="Hyperlink"/>
                <w:rFonts w:cstheme="minorHAnsi"/>
                <w:noProof/>
              </w:rPr>
              <w:t>2.2.3</w:t>
            </w:r>
            <w:r>
              <w:rPr>
                <w:noProof/>
                <w:lang w:val="en-AU" w:eastAsia="en-AU"/>
              </w:rPr>
              <w:tab/>
            </w:r>
            <w:r w:rsidRPr="005D481C">
              <w:rPr>
                <w:rStyle w:val="Hyperlink"/>
                <w:rFonts w:cstheme="minorHAnsi"/>
                <w:noProof/>
              </w:rPr>
              <w:t>Qualification verification and assessment</w:t>
            </w:r>
            <w:r>
              <w:rPr>
                <w:noProof/>
                <w:webHidden/>
              </w:rPr>
              <w:tab/>
            </w:r>
            <w:r>
              <w:rPr>
                <w:noProof/>
                <w:webHidden/>
              </w:rPr>
              <w:fldChar w:fldCharType="begin"/>
            </w:r>
            <w:r>
              <w:rPr>
                <w:noProof/>
                <w:webHidden/>
              </w:rPr>
              <w:instrText xml:space="preserve"> PAGEREF _Toc112923290 \h </w:instrText>
            </w:r>
            <w:r>
              <w:rPr>
                <w:noProof/>
                <w:webHidden/>
              </w:rPr>
            </w:r>
            <w:r>
              <w:rPr>
                <w:noProof/>
                <w:webHidden/>
              </w:rPr>
              <w:fldChar w:fldCharType="separate"/>
            </w:r>
            <w:r w:rsidR="00B47516">
              <w:rPr>
                <w:noProof/>
                <w:webHidden/>
              </w:rPr>
              <w:t>8</w:t>
            </w:r>
            <w:r>
              <w:rPr>
                <w:noProof/>
                <w:webHidden/>
              </w:rPr>
              <w:fldChar w:fldCharType="end"/>
            </w:r>
          </w:hyperlink>
        </w:p>
        <w:p w14:paraId="3575B107" w14:textId="5FACDDD4" w:rsidR="00145FF2" w:rsidRDefault="00145FF2">
          <w:pPr>
            <w:pStyle w:val="TOC1"/>
            <w:rPr>
              <w:lang w:val="en-AU" w:eastAsia="en-AU"/>
            </w:rPr>
          </w:pPr>
          <w:hyperlink w:anchor="_Toc112923291" w:history="1">
            <w:r w:rsidRPr="005D481C">
              <w:rPr>
                <w:rStyle w:val="Hyperlink"/>
                <w:rFonts w:cstheme="minorHAnsi"/>
              </w:rPr>
              <w:t>2.3</w:t>
            </w:r>
            <w:r>
              <w:rPr>
                <w:lang w:val="en-AU" w:eastAsia="en-AU"/>
              </w:rPr>
              <w:tab/>
            </w:r>
            <w:r w:rsidRPr="005D481C">
              <w:rPr>
                <w:rStyle w:val="Hyperlink"/>
                <w:rFonts w:cstheme="minorHAnsi"/>
              </w:rPr>
              <w:t>Employment</w:t>
            </w:r>
            <w:r>
              <w:rPr>
                <w:webHidden/>
              </w:rPr>
              <w:tab/>
            </w:r>
            <w:r>
              <w:rPr>
                <w:webHidden/>
              </w:rPr>
              <w:fldChar w:fldCharType="begin"/>
            </w:r>
            <w:r>
              <w:rPr>
                <w:webHidden/>
              </w:rPr>
              <w:instrText xml:space="preserve"> PAGEREF _Toc112923291 \h </w:instrText>
            </w:r>
            <w:r>
              <w:rPr>
                <w:webHidden/>
              </w:rPr>
            </w:r>
            <w:r>
              <w:rPr>
                <w:webHidden/>
              </w:rPr>
              <w:fldChar w:fldCharType="separate"/>
            </w:r>
            <w:r w:rsidR="00B47516">
              <w:rPr>
                <w:webHidden/>
              </w:rPr>
              <w:t>9</w:t>
            </w:r>
            <w:r>
              <w:rPr>
                <w:webHidden/>
              </w:rPr>
              <w:fldChar w:fldCharType="end"/>
            </w:r>
          </w:hyperlink>
        </w:p>
        <w:p w14:paraId="7F152178" w14:textId="3C0F9ED7" w:rsidR="00145FF2" w:rsidRDefault="00145FF2">
          <w:pPr>
            <w:pStyle w:val="TOC3"/>
            <w:rPr>
              <w:noProof/>
              <w:lang w:val="en-AU" w:eastAsia="en-AU"/>
            </w:rPr>
          </w:pPr>
          <w:hyperlink w:anchor="_Toc112923292" w:history="1">
            <w:r w:rsidRPr="005D481C">
              <w:rPr>
                <w:rStyle w:val="Hyperlink"/>
                <w:rFonts w:ascii="Calibri" w:eastAsia="Calibri" w:hAnsi="Calibri" w:cs="Calibri"/>
                <w:noProof/>
              </w:rPr>
              <w:t>2.3.1</w:t>
            </w:r>
            <w:r>
              <w:rPr>
                <w:noProof/>
                <w:lang w:val="en-AU" w:eastAsia="en-AU"/>
              </w:rPr>
              <w:tab/>
            </w:r>
            <w:r w:rsidRPr="005D481C">
              <w:rPr>
                <w:rStyle w:val="Hyperlink"/>
                <w:rFonts w:ascii="Calibri" w:eastAsia="Calibri" w:hAnsi="Calibri" w:cs="Calibri"/>
                <w:noProof/>
              </w:rPr>
              <w:t>Tasks and duties</w:t>
            </w:r>
            <w:r>
              <w:rPr>
                <w:noProof/>
                <w:webHidden/>
              </w:rPr>
              <w:tab/>
            </w:r>
            <w:r>
              <w:rPr>
                <w:noProof/>
                <w:webHidden/>
              </w:rPr>
              <w:fldChar w:fldCharType="begin"/>
            </w:r>
            <w:r>
              <w:rPr>
                <w:noProof/>
                <w:webHidden/>
              </w:rPr>
              <w:instrText xml:space="preserve"> PAGEREF _Toc112923292 \h </w:instrText>
            </w:r>
            <w:r>
              <w:rPr>
                <w:noProof/>
                <w:webHidden/>
              </w:rPr>
            </w:r>
            <w:r>
              <w:rPr>
                <w:noProof/>
                <w:webHidden/>
              </w:rPr>
              <w:fldChar w:fldCharType="separate"/>
            </w:r>
            <w:r w:rsidR="00B47516">
              <w:rPr>
                <w:noProof/>
                <w:webHidden/>
              </w:rPr>
              <w:t>9</w:t>
            </w:r>
            <w:r>
              <w:rPr>
                <w:noProof/>
                <w:webHidden/>
              </w:rPr>
              <w:fldChar w:fldCharType="end"/>
            </w:r>
          </w:hyperlink>
        </w:p>
        <w:p w14:paraId="68B2072E" w14:textId="3E2D2302" w:rsidR="00145FF2" w:rsidRDefault="00145FF2">
          <w:pPr>
            <w:pStyle w:val="TOC3"/>
            <w:rPr>
              <w:noProof/>
              <w:lang w:val="en-AU" w:eastAsia="en-AU"/>
            </w:rPr>
          </w:pPr>
          <w:hyperlink w:anchor="_Toc112923293" w:history="1">
            <w:r w:rsidRPr="005D481C">
              <w:rPr>
                <w:rStyle w:val="Hyperlink"/>
                <w:rFonts w:ascii="Calibri" w:eastAsia="Calibri" w:hAnsi="Calibri" w:cs="Calibri"/>
                <w:noProof/>
              </w:rPr>
              <w:t>2.3.2</w:t>
            </w:r>
            <w:r>
              <w:rPr>
                <w:noProof/>
                <w:lang w:val="en-AU" w:eastAsia="en-AU"/>
              </w:rPr>
              <w:tab/>
            </w:r>
            <w:r w:rsidRPr="005D481C">
              <w:rPr>
                <w:rStyle w:val="Hyperlink"/>
                <w:rFonts w:ascii="Calibri" w:eastAsia="Calibri" w:hAnsi="Calibri" w:cs="Calibri"/>
                <w:noProof/>
              </w:rPr>
              <w:t>Employment with an employer</w:t>
            </w:r>
            <w:r>
              <w:rPr>
                <w:noProof/>
                <w:webHidden/>
              </w:rPr>
              <w:tab/>
            </w:r>
            <w:r>
              <w:rPr>
                <w:noProof/>
                <w:webHidden/>
              </w:rPr>
              <w:fldChar w:fldCharType="begin"/>
            </w:r>
            <w:r>
              <w:rPr>
                <w:noProof/>
                <w:webHidden/>
              </w:rPr>
              <w:instrText xml:space="preserve"> PAGEREF _Toc112923293 \h </w:instrText>
            </w:r>
            <w:r>
              <w:rPr>
                <w:noProof/>
                <w:webHidden/>
              </w:rPr>
            </w:r>
            <w:r>
              <w:rPr>
                <w:noProof/>
                <w:webHidden/>
              </w:rPr>
              <w:fldChar w:fldCharType="separate"/>
            </w:r>
            <w:r w:rsidR="00B47516">
              <w:rPr>
                <w:noProof/>
                <w:webHidden/>
              </w:rPr>
              <w:t>9</w:t>
            </w:r>
            <w:r>
              <w:rPr>
                <w:noProof/>
                <w:webHidden/>
              </w:rPr>
              <w:fldChar w:fldCharType="end"/>
            </w:r>
          </w:hyperlink>
        </w:p>
        <w:p w14:paraId="10CA6307" w14:textId="2228889F" w:rsidR="00145FF2" w:rsidRDefault="00145FF2">
          <w:pPr>
            <w:pStyle w:val="TOC3"/>
            <w:rPr>
              <w:noProof/>
              <w:lang w:val="en-AU" w:eastAsia="en-AU"/>
            </w:rPr>
          </w:pPr>
          <w:hyperlink w:anchor="_Toc112923294" w:history="1">
            <w:r w:rsidRPr="005D481C">
              <w:rPr>
                <w:rStyle w:val="Hyperlink"/>
                <w:rFonts w:ascii="Calibri" w:eastAsia="Calibri" w:hAnsi="Calibri" w:cs="Calibri"/>
                <w:noProof/>
              </w:rPr>
              <w:t>2.3.3</w:t>
            </w:r>
            <w:r>
              <w:rPr>
                <w:noProof/>
                <w:lang w:val="en-AU" w:eastAsia="en-AU"/>
              </w:rPr>
              <w:tab/>
            </w:r>
            <w:r w:rsidRPr="005D481C">
              <w:rPr>
                <w:rStyle w:val="Hyperlink"/>
                <w:rFonts w:ascii="Calibri" w:eastAsia="Calibri" w:hAnsi="Calibri" w:cs="Calibri"/>
                <w:noProof/>
              </w:rPr>
              <w:t>Self Employment</w:t>
            </w:r>
            <w:r>
              <w:rPr>
                <w:noProof/>
                <w:webHidden/>
              </w:rPr>
              <w:tab/>
            </w:r>
            <w:r>
              <w:rPr>
                <w:noProof/>
                <w:webHidden/>
              </w:rPr>
              <w:fldChar w:fldCharType="begin"/>
            </w:r>
            <w:r>
              <w:rPr>
                <w:noProof/>
                <w:webHidden/>
              </w:rPr>
              <w:instrText xml:space="preserve"> PAGEREF _Toc112923294 \h </w:instrText>
            </w:r>
            <w:r>
              <w:rPr>
                <w:noProof/>
                <w:webHidden/>
              </w:rPr>
            </w:r>
            <w:r>
              <w:rPr>
                <w:noProof/>
                <w:webHidden/>
              </w:rPr>
              <w:fldChar w:fldCharType="separate"/>
            </w:r>
            <w:r w:rsidR="00B47516">
              <w:rPr>
                <w:noProof/>
                <w:webHidden/>
              </w:rPr>
              <w:t>10</w:t>
            </w:r>
            <w:r>
              <w:rPr>
                <w:noProof/>
                <w:webHidden/>
              </w:rPr>
              <w:fldChar w:fldCharType="end"/>
            </w:r>
          </w:hyperlink>
        </w:p>
        <w:p w14:paraId="3F45CBED" w14:textId="19972939" w:rsidR="00145FF2" w:rsidRDefault="00145FF2">
          <w:pPr>
            <w:pStyle w:val="TOC3"/>
            <w:rPr>
              <w:noProof/>
              <w:lang w:val="en-AU" w:eastAsia="en-AU"/>
            </w:rPr>
          </w:pPr>
          <w:hyperlink w:anchor="_Toc112923295" w:history="1">
            <w:r w:rsidRPr="005D481C">
              <w:rPr>
                <w:rStyle w:val="Hyperlink"/>
                <w:rFonts w:ascii="Calibri" w:eastAsia="Calibri" w:hAnsi="Calibri" w:cs="Calibri"/>
                <w:noProof/>
              </w:rPr>
              <w:t>2.3.4</w:t>
            </w:r>
            <w:r>
              <w:rPr>
                <w:noProof/>
                <w:lang w:val="en-AU" w:eastAsia="en-AU"/>
              </w:rPr>
              <w:tab/>
            </w:r>
            <w:r w:rsidRPr="005D481C">
              <w:rPr>
                <w:rStyle w:val="Hyperlink"/>
                <w:rFonts w:ascii="Calibri" w:eastAsia="Calibri" w:hAnsi="Calibri" w:cs="Calibri"/>
                <w:noProof/>
              </w:rPr>
              <w:t>Employment time periods</w:t>
            </w:r>
            <w:r>
              <w:rPr>
                <w:noProof/>
                <w:webHidden/>
              </w:rPr>
              <w:tab/>
            </w:r>
            <w:r>
              <w:rPr>
                <w:noProof/>
                <w:webHidden/>
              </w:rPr>
              <w:fldChar w:fldCharType="begin"/>
            </w:r>
            <w:r>
              <w:rPr>
                <w:noProof/>
                <w:webHidden/>
              </w:rPr>
              <w:instrText xml:space="preserve"> PAGEREF _Toc112923295 \h </w:instrText>
            </w:r>
            <w:r>
              <w:rPr>
                <w:noProof/>
                <w:webHidden/>
              </w:rPr>
            </w:r>
            <w:r>
              <w:rPr>
                <w:noProof/>
                <w:webHidden/>
              </w:rPr>
              <w:fldChar w:fldCharType="separate"/>
            </w:r>
            <w:r w:rsidR="00B47516">
              <w:rPr>
                <w:noProof/>
                <w:webHidden/>
              </w:rPr>
              <w:t>10</w:t>
            </w:r>
            <w:r>
              <w:rPr>
                <w:noProof/>
                <w:webHidden/>
              </w:rPr>
              <w:fldChar w:fldCharType="end"/>
            </w:r>
          </w:hyperlink>
        </w:p>
        <w:p w14:paraId="73AD0867" w14:textId="62BC9F2E" w:rsidR="00145FF2" w:rsidRDefault="00145FF2">
          <w:pPr>
            <w:pStyle w:val="TOC3"/>
            <w:rPr>
              <w:noProof/>
              <w:lang w:val="en-AU" w:eastAsia="en-AU"/>
            </w:rPr>
          </w:pPr>
          <w:hyperlink w:anchor="_Toc112923296" w:history="1">
            <w:r w:rsidRPr="005D481C">
              <w:rPr>
                <w:rStyle w:val="Hyperlink"/>
                <w:rFonts w:ascii="Calibri" w:eastAsia="Calibri" w:hAnsi="Calibri" w:cs="Calibri"/>
                <w:noProof/>
              </w:rPr>
              <w:t>2.3.6</w:t>
            </w:r>
            <w:r>
              <w:rPr>
                <w:noProof/>
                <w:lang w:val="en-AU" w:eastAsia="en-AU"/>
              </w:rPr>
              <w:tab/>
            </w:r>
            <w:r w:rsidRPr="005D481C">
              <w:rPr>
                <w:rStyle w:val="Hyperlink"/>
                <w:rFonts w:ascii="Calibri" w:eastAsia="Calibri" w:hAnsi="Calibri" w:cs="Calibri"/>
                <w:noProof/>
              </w:rPr>
              <w:t>Pay evidence</w:t>
            </w:r>
            <w:r>
              <w:rPr>
                <w:noProof/>
                <w:webHidden/>
              </w:rPr>
              <w:tab/>
            </w:r>
            <w:r>
              <w:rPr>
                <w:noProof/>
                <w:webHidden/>
              </w:rPr>
              <w:fldChar w:fldCharType="begin"/>
            </w:r>
            <w:r>
              <w:rPr>
                <w:noProof/>
                <w:webHidden/>
              </w:rPr>
              <w:instrText xml:space="preserve"> PAGEREF _Toc112923296 \h </w:instrText>
            </w:r>
            <w:r>
              <w:rPr>
                <w:noProof/>
                <w:webHidden/>
              </w:rPr>
            </w:r>
            <w:r>
              <w:rPr>
                <w:noProof/>
                <w:webHidden/>
              </w:rPr>
              <w:fldChar w:fldCharType="separate"/>
            </w:r>
            <w:r w:rsidR="00B47516">
              <w:rPr>
                <w:noProof/>
                <w:webHidden/>
              </w:rPr>
              <w:t>10</w:t>
            </w:r>
            <w:r>
              <w:rPr>
                <w:noProof/>
                <w:webHidden/>
              </w:rPr>
              <w:fldChar w:fldCharType="end"/>
            </w:r>
          </w:hyperlink>
        </w:p>
        <w:p w14:paraId="5028584B" w14:textId="4D3673C2" w:rsidR="00145FF2" w:rsidRDefault="00145FF2">
          <w:pPr>
            <w:pStyle w:val="TOC1"/>
            <w:rPr>
              <w:lang w:val="en-AU" w:eastAsia="en-AU"/>
            </w:rPr>
          </w:pPr>
          <w:hyperlink w:anchor="_Toc112923297" w:history="1">
            <w:r w:rsidRPr="005D481C">
              <w:rPr>
                <w:rStyle w:val="Hyperlink"/>
                <w:rFonts w:cstheme="minorHAnsi"/>
              </w:rPr>
              <w:t>2.4</w:t>
            </w:r>
            <w:r>
              <w:rPr>
                <w:lang w:val="en-AU" w:eastAsia="en-AU"/>
              </w:rPr>
              <w:tab/>
            </w:r>
            <w:r w:rsidRPr="005D481C">
              <w:rPr>
                <w:rStyle w:val="Hyperlink"/>
                <w:rFonts w:cstheme="minorHAnsi"/>
              </w:rPr>
              <w:t>Verification of employment</w:t>
            </w:r>
            <w:r>
              <w:rPr>
                <w:webHidden/>
              </w:rPr>
              <w:tab/>
            </w:r>
            <w:r>
              <w:rPr>
                <w:webHidden/>
              </w:rPr>
              <w:fldChar w:fldCharType="begin"/>
            </w:r>
            <w:r>
              <w:rPr>
                <w:webHidden/>
              </w:rPr>
              <w:instrText xml:space="preserve"> PAGEREF _Toc112923297 \h </w:instrText>
            </w:r>
            <w:r>
              <w:rPr>
                <w:webHidden/>
              </w:rPr>
            </w:r>
            <w:r>
              <w:rPr>
                <w:webHidden/>
              </w:rPr>
              <w:fldChar w:fldCharType="separate"/>
            </w:r>
            <w:r w:rsidR="00B47516">
              <w:rPr>
                <w:webHidden/>
              </w:rPr>
              <w:t>12</w:t>
            </w:r>
            <w:r>
              <w:rPr>
                <w:webHidden/>
              </w:rPr>
              <w:fldChar w:fldCharType="end"/>
            </w:r>
          </w:hyperlink>
        </w:p>
        <w:p w14:paraId="36D01F45" w14:textId="523C7983" w:rsidR="00145FF2" w:rsidRDefault="00145FF2">
          <w:pPr>
            <w:pStyle w:val="TOC1"/>
            <w:rPr>
              <w:lang w:val="en-AU" w:eastAsia="en-AU"/>
            </w:rPr>
          </w:pPr>
          <w:hyperlink w:anchor="_Toc112923298" w:history="1">
            <w:r w:rsidRPr="005D481C">
              <w:rPr>
                <w:rStyle w:val="Hyperlink"/>
                <w:rFonts w:cstheme="minorHAnsi"/>
              </w:rPr>
              <w:t>2.5</w:t>
            </w:r>
            <w:r>
              <w:rPr>
                <w:lang w:val="en-AU" w:eastAsia="en-AU"/>
              </w:rPr>
              <w:tab/>
            </w:r>
            <w:r w:rsidRPr="005D481C">
              <w:rPr>
                <w:rStyle w:val="Hyperlink"/>
                <w:rFonts w:cstheme="minorHAnsi"/>
              </w:rPr>
              <w:t>Assessment outcome</w:t>
            </w:r>
            <w:r>
              <w:rPr>
                <w:webHidden/>
              </w:rPr>
              <w:tab/>
            </w:r>
            <w:r>
              <w:rPr>
                <w:webHidden/>
              </w:rPr>
              <w:fldChar w:fldCharType="begin"/>
            </w:r>
            <w:r>
              <w:rPr>
                <w:webHidden/>
              </w:rPr>
              <w:instrText xml:space="preserve"> PAGEREF _Toc112923298 \h </w:instrText>
            </w:r>
            <w:r>
              <w:rPr>
                <w:webHidden/>
              </w:rPr>
            </w:r>
            <w:r>
              <w:rPr>
                <w:webHidden/>
              </w:rPr>
              <w:fldChar w:fldCharType="separate"/>
            </w:r>
            <w:r w:rsidR="00B47516">
              <w:rPr>
                <w:webHidden/>
              </w:rPr>
              <w:t>12</w:t>
            </w:r>
            <w:r>
              <w:rPr>
                <w:webHidden/>
              </w:rPr>
              <w:fldChar w:fldCharType="end"/>
            </w:r>
          </w:hyperlink>
        </w:p>
        <w:p w14:paraId="694C74BA" w14:textId="4510483D" w:rsidR="00145FF2" w:rsidRDefault="00145FF2">
          <w:pPr>
            <w:pStyle w:val="TOC1"/>
            <w:rPr>
              <w:lang w:val="en-AU" w:eastAsia="en-AU"/>
            </w:rPr>
          </w:pPr>
          <w:hyperlink w:anchor="_Toc112923299" w:history="1">
            <w:r w:rsidRPr="005D481C">
              <w:rPr>
                <w:rStyle w:val="Hyperlink"/>
                <w:rFonts w:cstheme="minorHAnsi"/>
              </w:rPr>
              <w:t>2.6</w:t>
            </w:r>
            <w:r>
              <w:rPr>
                <w:lang w:val="en-AU" w:eastAsia="en-AU"/>
              </w:rPr>
              <w:tab/>
            </w:r>
            <w:r w:rsidRPr="005D481C">
              <w:rPr>
                <w:rStyle w:val="Hyperlink"/>
                <w:rFonts w:cstheme="minorHAnsi"/>
              </w:rPr>
              <w:t>Review</w:t>
            </w:r>
            <w:r>
              <w:rPr>
                <w:webHidden/>
              </w:rPr>
              <w:tab/>
            </w:r>
            <w:r>
              <w:rPr>
                <w:webHidden/>
              </w:rPr>
              <w:fldChar w:fldCharType="begin"/>
            </w:r>
            <w:r>
              <w:rPr>
                <w:webHidden/>
              </w:rPr>
              <w:instrText xml:space="preserve"> PAGEREF _Toc112923299 \h </w:instrText>
            </w:r>
            <w:r>
              <w:rPr>
                <w:webHidden/>
              </w:rPr>
            </w:r>
            <w:r>
              <w:rPr>
                <w:webHidden/>
              </w:rPr>
              <w:fldChar w:fldCharType="separate"/>
            </w:r>
            <w:r w:rsidR="00B47516">
              <w:rPr>
                <w:webHidden/>
              </w:rPr>
              <w:t>12</w:t>
            </w:r>
            <w:r>
              <w:rPr>
                <w:webHidden/>
              </w:rPr>
              <w:fldChar w:fldCharType="end"/>
            </w:r>
          </w:hyperlink>
        </w:p>
        <w:p w14:paraId="3526FB88" w14:textId="2B83AD20" w:rsidR="00145FF2" w:rsidRDefault="00145FF2">
          <w:pPr>
            <w:pStyle w:val="TOC1"/>
            <w:rPr>
              <w:lang w:val="en-AU" w:eastAsia="en-AU"/>
            </w:rPr>
          </w:pPr>
          <w:hyperlink w:anchor="_Toc112923300" w:history="1">
            <w:r w:rsidRPr="005D481C">
              <w:rPr>
                <w:rStyle w:val="Hyperlink"/>
                <w:rFonts w:ascii="Calibri" w:eastAsia="Calibri" w:hAnsi="Calibri" w:cs="Calibri"/>
              </w:rPr>
              <w:t>Section 3</w:t>
            </w:r>
            <w:r>
              <w:rPr>
                <w:lang w:val="en-AU" w:eastAsia="en-AU"/>
              </w:rPr>
              <w:tab/>
            </w:r>
            <w:r w:rsidRPr="005D481C">
              <w:rPr>
                <w:rStyle w:val="Hyperlink"/>
                <w:rFonts w:ascii="Calibri" w:eastAsia="Calibri" w:hAnsi="Calibri" w:cs="Calibri"/>
              </w:rPr>
              <w:t>Program Administration</w:t>
            </w:r>
            <w:r>
              <w:rPr>
                <w:webHidden/>
              </w:rPr>
              <w:tab/>
            </w:r>
            <w:r>
              <w:rPr>
                <w:webHidden/>
              </w:rPr>
              <w:fldChar w:fldCharType="begin"/>
            </w:r>
            <w:r>
              <w:rPr>
                <w:webHidden/>
              </w:rPr>
              <w:instrText xml:space="preserve"> PAGEREF _Toc112923300 \h </w:instrText>
            </w:r>
            <w:r>
              <w:rPr>
                <w:webHidden/>
              </w:rPr>
            </w:r>
            <w:r>
              <w:rPr>
                <w:webHidden/>
              </w:rPr>
              <w:fldChar w:fldCharType="separate"/>
            </w:r>
            <w:r w:rsidR="00B47516">
              <w:rPr>
                <w:webHidden/>
              </w:rPr>
              <w:t>13</w:t>
            </w:r>
            <w:r>
              <w:rPr>
                <w:webHidden/>
              </w:rPr>
              <w:fldChar w:fldCharType="end"/>
            </w:r>
          </w:hyperlink>
        </w:p>
        <w:p w14:paraId="338C62D4" w14:textId="7E4D6482" w:rsidR="00145FF2" w:rsidRDefault="00145FF2">
          <w:pPr>
            <w:pStyle w:val="TOC1"/>
            <w:rPr>
              <w:lang w:val="en-AU" w:eastAsia="en-AU"/>
            </w:rPr>
          </w:pPr>
          <w:hyperlink w:anchor="_Toc112923301" w:history="1">
            <w:r w:rsidRPr="005D481C">
              <w:rPr>
                <w:rStyle w:val="Hyperlink"/>
                <w:rFonts w:cstheme="minorHAnsi"/>
              </w:rPr>
              <w:t xml:space="preserve">3.1 </w:t>
            </w:r>
            <w:r>
              <w:rPr>
                <w:lang w:val="en-AU" w:eastAsia="en-AU"/>
              </w:rPr>
              <w:tab/>
            </w:r>
            <w:r w:rsidRPr="005D481C">
              <w:rPr>
                <w:rStyle w:val="Hyperlink"/>
                <w:rFonts w:cstheme="minorHAnsi"/>
              </w:rPr>
              <w:t>Roles and responsibilities</w:t>
            </w:r>
            <w:r>
              <w:rPr>
                <w:webHidden/>
              </w:rPr>
              <w:tab/>
            </w:r>
            <w:r>
              <w:rPr>
                <w:webHidden/>
              </w:rPr>
              <w:fldChar w:fldCharType="begin"/>
            </w:r>
            <w:r>
              <w:rPr>
                <w:webHidden/>
              </w:rPr>
              <w:instrText xml:space="preserve"> PAGEREF _Toc112923301 \h </w:instrText>
            </w:r>
            <w:r>
              <w:rPr>
                <w:webHidden/>
              </w:rPr>
            </w:r>
            <w:r>
              <w:rPr>
                <w:webHidden/>
              </w:rPr>
              <w:fldChar w:fldCharType="separate"/>
            </w:r>
            <w:r w:rsidR="00B47516">
              <w:rPr>
                <w:webHidden/>
              </w:rPr>
              <w:t>13</w:t>
            </w:r>
            <w:r>
              <w:rPr>
                <w:webHidden/>
              </w:rPr>
              <w:fldChar w:fldCharType="end"/>
            </w:r>
          </w:hyperlink>
        </w:p>
        <w:p w14:paraId="2BB8315D" w14:textId="32CBF4D0" w:rsidR="00145FF2" w:rsidRDefault="00145FF2">
          <w:pPr>
            <w:pStyle w:val="TOC1"/>
            <w:rPr>
              <w:lang w:val="en-AU" w:eastAsia="en-AU"/>
            </w:rPr>
          </w:pPr>
          <w:hyperlink w:anchor="_Toc112923302" w:history="1">
            <w:r w:rsidRPr="005D481C">
              <w:rPr>
                <w:rStyle w:val="Hyperlink"/>
                <w:rFonts w:cstheme="minorHAnsi"/>
              </w:rPr>
              <w:t>3.2</w:t>
            </w:r>
            <w:r>
              <w:rPr>
                <w:lang w:val="en-AU" w:eastAsia="en-AU"/>
              </w:rPr>
              <w:tab/>
            </w:r>
            <w:r w:rsidRPr="005D481C">
              <w:rPr>
                <w:rStyle w:val="Hyperlink"/>
                <w:rFonts w:cstheme="minorHAnsi"/>
              </w:rPr>
              <w:t>Applicant roles and responsibilities</w:t>
            </w:r>
            <w:r>
              <w:rPr>
                <w:webHidden/>
              </w:rPr>
              <w:tab/>
            </w:r>
            <w:r>
              <w:rPr>
                <w:webHidden/>
              </w:rPr>
              <w:fldChar w:fldCharType="begin"/>
            </w:r>
            <w:r>
              <w:rPr>
                <w:webHidden/>
              </w:rPr>
              <w:instrText xml:space="preserve"> PAGEREF _Toc112923302 \h </w:instrText>
            </w:r>
            <w:r>
              <w:rPr>
                <w:webHidden/>
              </w:rPr>
            </w:r>
            <w:r>
              <w:rPr>
                <w:webHidden/>
              </w:rPr>
              <w:fldChar w:fldCharType="separate"/>
            </w:r>
            <w:r w:rsidR="00B47516">
              <w:rPr>
                <w:webHidden/>
              </w:rPr>
              <w:t>13</w:t>
            </w:r>
            <w:r>
              <w:rPr>
                <w:webHidden/>
              </w:rPr>
              <w:fldChar w:fldCharType="end"/>
            </w:r>
          </w:hyperlink>
        </w:p>
        <w:p w14:paraId="544A8829" w14:textId="0008552B" w:rsidR="00145FF2" w:rsidRDefault="00145FF2">
          <w:pPr>
            <w:pStyle w:val="TOC1"/>
            <w:rPr>
              <w:lang w:val="en-AU" w:eastAsia="en-AU"/>
            </w:rPr>
          </w:pPr>
          <w:hyperlink w:anchor="_Toc112923303" w:history="1">
            <w:r w:rsidRPr="005D481C">
              <w:rPr>
                <w:rStyle w:val="Hyperlink"/>
                <w:rFonts w:cstheme="minorHAnsi"/>
              </w:rPr>
              <w:t>3.3</w:t>
            </w:r>
            <w:r>
              <w:rPr>
                <w:lang w:val="en-AU" w:eastAsia="en-AU"/>
              </w:rPr>
              <w:tab/>
            </w:r>
            <w:r w:rsidRPr="005D481C">
              <w:rPr>
                <w:rStyle w:val="Hyperlink"/>
                <w:rFonts w:cstheme="minorHAnsi"/>
              </w:rPr>
              <w:t>Use of agents or representatives</w:t>
            </w:r>
            <w:r>
              <w:rPr>
                <w:webHidden/>
              </w:rPr>
              <w:tab/>
            </w:r>
            <w:r>
              <w:rPr>
                <w:webHidden/>
              </w:rPr>
              <w:fldChar w:fldCharType="begin"/>
            </w:r>
            <w:r>
              <w:rPr>
                <w:webHidden/>
              </w:rPr>
              <w:instrText xml:space="preserve"> PAGEREF _Toc112923303 \h </w:instrText>
            </w:r>
            <w:r>
              <w:rPr>
                <w:webHidden/>
              </w:rPr>
            </w:r>
            <w:r>
              <w:rPr>
                <w:webHidden/>
              </w:rPr>
              <w:fldChar w:fldCharType="separate"/>
            </w:r>
            <w:r w:rsidR="00B47516">
              <w:rPr>
                <w:webHidden/>
              </w:rPr>
              <w:t>13</w:t>
            </w:r>
            <w:r>
              <w:rPr>
                <w:webHidden/>
              </w:rPr>
              <w:fldChar w:fldCharType="end"/>
            </w:r>
          </w:hyperlink>
        </w:p>
        <w:p w14:paraId="4A5682C2" w14:textId="6152F8CE" w:rsidR="00145FF2" w:rsidRDefault="00145FF2">
          <w:pPr>
            <w:pStyle w:val="TOC1"/>
            <w:rPr>
              <w:lang w:val="en-AU" w:eastAsia="en-AU"/>
            </w:rPr>
          </w:pPr>
          <w:hyperlink w:anchor="_Toc112923304" w:history="1">
            <w:r w:rsidRPr="005D481C">
              <w:rPr>
                <w:rStyle w:val="Hyperlink"/>
                <w:rFonts w:cstheme="minorHAnsi"/>
              </w:rPr>
              <w:t>3.4</w:t>
            </w:r>
            <w:r>
              <w:rPr>
                <w:lang w:val="en-AU" w:eastAsia="en-AU"/>
              </w:rPr>
              <w:tab/>
            </w:r>
            <w:r w:rsidRPr="005D481C">
              <w:rPr>
                <w:rStyle w:val="Hyperlink"/>
                <w:rFonts w:cstheme="minorHAnsi"/>
              </w:rPr>
              <w:t>Privacy</w:t>
            </w:r>
            <w:r>
              <w:rPr>
                <w:webHidden/>
              </w:rPr>
              <w:tab/>
            </w:r>
            <w:r>
              <w:rPr>
                <w:webHidden/>
              </w:rPr>
              <w:fldChar w:fldCharType="begin"/>
            </w:r>
            <w:r>
              <w:rPr>
                <w:webHidden/>
              </w:rPr>
              <w:instrText xml:space="preserve"> PAGEREF _Toc112923304 \h </w:instrText>
            </w:r>
            <w:r>
              <w:rPr>
                <w:webHidden/>
              </w:rPr>
            </w:r>
            <w:r>
              <w:rPr>
                <w:webHidden/>
              </w:rPr>
              <w:fldChar w:fldCharType="separate"/>
            </w:r>
            <w:r w:rsidR="00B47516">
              <w:rPr>
                <w:webHidden/>
              </w:rPr>
              <w:t>14</w:t>
            </w:r>
            <w:r>
              <w:rPr>
                <w:webHidden/>
              </w:rPr>
              <w:fldChar w:fldCharType="end"/>
            </w:r>
          </w:hyperlink>
        </w:p>
        <w:p w14:paraId="73E31B99" w14:textId="2CE573E1" w:rsidR="00145FF2" w:rsidRDefault="00145FF2">
          <w:pPr>
            <w:pStyle w:val="TOC3"/>
            <w:rPr>
              <w:noProof/>
              <w:lang w:val="en-AU" w:eastAsia="en-AU"/>
            </w:rPr>
          </w:pPr>
          <w:hyperlink w:anchor="_Toc112923305" w:history="1">
            <w:r w:rsidRPr="005D481C">
              <w:rPr>
                <w:rStyle w:val="Hyperlink"/>
                <w:rFonts w:ascii="Calibri" w:eastAsia="Calibri" w:hAnsi="Calibri" w:cs="Calibri"/>
                <w:noProof/>
              </w:rPr>
              <w:t>3.4.1</w:t>
            </w:r>
            <w:r>
              <w:rPr>
                <w:noProof/>
                <w:lang w:val="en-AU" w:eastAsia="en-AU"/>
              </w:rPr>
              <w:tab/>
            </w:r>
            <w:r w:rsidRPr="005D481C">
              <w:rPr>
                <w:rStyle w:val="Hyperlink"/>
                <w:rFonts w:ascii="Calibri" w:eastAsia="Calibri" w:hAnsi="Calibri" w:cs="Calibri"/>
                <w:noProof/>
              </w:rPr>
              <w:t>Privacy information</w:t>
            </w:r>
            <w:r>
              <w:rPr>
                <w:noProof/>
                <w:webHidden/>
              </w:rPr>
              <w:tab/>
            </w:r>
            <w:r>
              <w:rPr>
                <w:noProof/>
                <w:webHidden/>
              </w:rPr>
              <w:fldChar w:fldCharType="begin"/>
            </w:r>
            <w:r>
              <w:rPr>
                <w:noProof/>
                <w:webHidden/>
              </w:rPr>
              <w:instrText xml:space="preserve"> PAGEREF _Toc112923305 \h </w:instrText>
            </w:r>
            <w:r>
              <w:rPr>
                <w:noProof/>
                <w:webHidden/>
              </w:rPr>
            </w:r>
            <w:r>
              <w:rPr>
                <w:noProof/>
                <w:webHidden/>
              </w:rPr>
              <w:fldChar w:fldCharType="separate"/>
            </w:r>
            <w:r w:rsidR="00B47516">
              <w:rPr>
                <w:noProof/>
                <w:webHidden/>
              </w:rPr>
              <w:t>14</w:t>
            </w:r>
            <w:r>
              <w:rPr>
                <w:noProof/>
                <w:webHidden/>
              </w:rPr>
              <w:fldChar w:fldCharType="end"/>
            </w:r>
          </w:hyperlink>
        </w:p>
        <w:p w14:paraId="6AA6B597" w14:textId="56D300BF" w:rsidR="00145FF2" w:rsidRDefault="00145FF2">
          <w:pPr>
            <w:pStyle w:val="TOC3"/>
            <w:rPr>
              <w:noProof/>
              <w:lang w:val="en-AU" w:eastAsia="en-AU"/>
            </w:rPr>
          </w:pPr>
          <w:hyperlink w:anchor="_Toc112923306" w:history="1">
            <w:r w:rsidRPr="005D481C">
              <w:rPr>
                <w:rStyle w:val="Hyperlink"/>
                <w:rFonts w:eastAsia="Times New Roman" w:cstheme="minorHAnsi"/>
                <w:noProof/>
              </w:rPr>
              <w:t>3.4.2</w:t>
            </w:r>
            <w:r>
              <w:rPr>
                <w:noProof/>
                <w:lang w:val="en-AU" w:eastAsia="en-AU"/>
              </w:rPr>
              <w:tab/>
            </w:r>
            <w:r w:rsidRPr="005D481C">
              <w:rPr>
                <w:rStyle w:val="Hyperlink"/>
                <w:rFonts w:eastAsia="Times New Roman" w:cstheme="minorHAnsi"/>
                <w:noProof/>
              </w:rPr>
              <w:t>Collection</w:t>
            </w:r>
            <w:r>
              <w:rPr>
                <w:noProof/>
                <w:webHidden/>
              </w:rPr>
              <w:tab/>
            </w:r>
            <w:r>
              <w:rPr>
                <w:noProof/>
                <w:webHidden/>
              </w:rPr>
              <w:fldChar w:fldCharType="begin"/>
            </w:r>
            <w:r>
              <w:rPr>
                <w:noProof/>
                <w:webHidden/>
              </w:rPr>
              <w:instrText xml:space="preserve"> PAGEREF _Toc112923306 \h </w:instrText>
            </w:r>
            <w:r>
              <w:rPr>
                <w:noProof/>
                <w:webHidden/>
              </w:rPr>
            </w:r>
            <w:r>
              <w:rPr>
                <w:noProof/>
                <w:webHidden/>
              </w:rPr>
              <w:fldChar w:fldCharType="separate"/>
            </w:r>
            <w:r w:rsidR="00B47516">
              <w:rPr>
                <w:noProof/>
                <w:webHidden/>
              </w:rPr>
              <w:t>14</w:t>
            </w:r>
            <w:r>
              <w:rPr>
                <w:noProof/>
                <w:webHidden/>
              </w:rPr>
              <w:fldChar w:fldCharType="end"/>
            </w:r>
          </w:hyperlink>
        </w:p>
        <w:p w14:paraId="1891492F" w14:textId="17F4C7A3" w:rsidR="00145FF2" w:rsidRDefault="00145FF2">
          <w:pPr>
            <w:pStyle w:val="TOC3"/>
            <w:rPr>
              <w:noProof/>
              <w:lang w:val="en-AU" w:eastAsia="en-AU"/>
            </w:rPr>
          </w:pPr>
          <w:hyperlink w:anchor="_Toc112923307" w:history="1">
            <w:r w:rsidRPr="005D481C">
              <w:rPr>
                <w:rStyle w:val="Hyperlink"/>
                <w:rFonts w:eastAsia="Times New Roman" w:cstheme="minorHAnsi"/>
                <w:noProof/>
              </w:rPr>
              <w:t>3.4.3</w:t>
            </w:r>
            <w:r>
              <w:rPr>
                <w:noProof/>
                <w:lang w:val="en-AU" w:eastAsia="en-AU"/>
              </w:rPr>
              <w:tab/>
            </w:r>
            <w:r w:rsidRPr="005D481C">
              <w:rPr>
                <w:rStyle w:val="Hyperlink"/>
                <w:rFonts w:eastAsia="Times New Roman" w:cstheme="minorHAnsi"/>
                <w:noProof/>
              </w:rPr>
              <w:t>Disclosure</w:t>
            </w:r>
            <w:r>
              <w:rPr>
                <w:noProof/>
                <w:webHidden/>
              </w:rPr>
              <w:tab/>
            </w:r>
            <w:r>
              <w:rPr>
                <w:noProof/>
                <w:webHidden/>
              </w:rPr>
              <w:fldChar w:fldCharType="begin"/>
            </w:r>
            <w:r>
              <w:rPr>
                <w:noProof/>
                <w:webHidden/>
              </w:rPr>
              <w:instrText xml:space="preserve"> PAGEREF _Toc112923307 \h </w:instrText>
            </w:r>
            <w:r>
              <w:rPr>
                <w:noProof/>
                <w:webHidden/>
              </w:rPr>
            </w:r>
            <w:r>
              <w:rPr>
                <w:noProof/>
                <w:webHidden/>
              </w:rPr>
              <w:fldChar w:fldCharType="separate"/>
            </w:r>
            <w:r w:rsidR="00B47516">
              <w:rPr>
                <w:noProof/>
                <w:webHidden/>
              </w:rPr>
              <w:t>15</w:t>
            </w:r>
            <w:r>
              <w:rPr>
                <w:noProof/>
                <w:webHidden/>
              </w:rPr>
              <w:fldChar w:fldCharType="end"/>
            </w:r>
          </w:hyperlink>
        </w:p>
        <w:p w14:paraId="18B1560F" w14:textId="79AD34E6" w:rsidR="00145FF2" w:rsidRDefault="00145FF2">
          <w:pPr>
            <w:pStyle w:val="TOC1"/>
            <w:rPr>
              <w:lang w:val="en-AU" w:eastAsia="en-AU"/>
            </w:rPr>
          </w:pPr>
          <w:hyperlink w:anchor="_Toc112923308" w:history="1">
            <w:r w:rsidRPr="005D481C">
              <w:rPr>
                <w:rStyle w:val="Hyperlink"/>
                <w:rFonts w:cstheme="minorHAnsi"/>
              </w:rPr>
              <w:t xml:space="preserve">3.5 </w:t>
            </w:r>
            <w:r>
              <w:rPr>
                <w:lang w:val="en-AU" w:eastAsia="en-AU"/>
              </w:rPr>
              <w:tab/>
            </w:r>
            <w:r w:rsidRPr="005D481C">
              <w:rPr>
                <w:rStyle w:val="Hyperlink"/>
                <w:rFonts w:cstheme="minorHAnsi"/>
              </w:rPr>
              <w:t>False or misleading information</w:t>
            </w:r>
            <w:r>
              <w:rPr>
                <w:webHidden/>
              </w:rPr>
              <w:tab/>
            </w:r>
            <w:r>
              <w:rPr>
                <w:webHidden/>
              </w:rPr>
              <w:fldChar w:fldCharType="begin"/>
            </w:r>
            <w:r>
              <w:rPr>
                <w:webHidden/>
              </w:rPr>
              <w:instrText xml:space="preserve"> PAGEREF _Toc112923308 \h </w:instrText>
            </w:r>
            <w:r>
              <w:rPr>
                <w:webHidden/>
              </w:rPr>
            </w:r>
            <w:r>
              <w:rPr>
                <w:webHidden/>
              </w:rPr>
              <w:fldChar w:fldCharType="separate"/>
            </w:r>
            <w:r w:rsidR="00B47516">
              <w:rPr>
                <w:webHidden/>
              </w:rPr>
              <w:t>15</w:t>
            </w:r>
            <w:r>
              <w:rPr>
                <w:webHidden/>
              </w:rPr>
              <w:fldChar w:fldCharType="end"/>
            </w:r>
          </w:hyperlink>
        </w:p>
        <w:p w14:paraId="663F49F3" w14:textId="3D00A160" w:rsidR="00145FF2" w:rsidRDefault="00145FF2">
          <w:pPr>
            <w:pStyle w:val="TOC1"/>
            <w:rPr>
              <w:lang w:val="en-AU" w:eastAsia="en-AU"/>
            </w:rPr>
          </w:pPr>
          <w:hyperlink w:anchor="_Toc112923309" w:history="1">
            <w:r w:rsidRPr="005D481C">
              <w:rPr>
                <w:rStyle w:val="Hyperlink"/>
                <w:rFonts w:cstheme="minorHAnsi"/>
              </w:rPr>
              <w:t xml:space="preserve">3.6 </w:t>
            </w:r>
            <w:r>
              <w:rPr>
                <w:lang w:val="en-AU" w:eastAsia="en-AU"/>
              </w:rPr>
              <w:tab/>
            </w:r>
            <w:r w:rsidRPr="005D481C">
              <w:rPr>
                <w:rStyle w:val="Hyperlink"/>
                <w:rFonts w:cstheme="minorHAnsi"/>
              </w:rPr>
              <w:t>Relevant legislation</w:t>
            </w:r>
            <w:r>
              <w:rPr>
                <w:webHidden/>
              </w:rPr>
              <w:tab/>
            </w:r>
            <w:r>
              <w:rPr>
                <w:webHidden/>
              </w:rPr>
              <w:fldChar w:fldCharType="begin"/>
            </w:r>
            <w:r>
              <w:rPr>
                <w:webHidden/>
              </w:rPr>
              <w:instrText xml:space="preserve"> PAGEREF _Toc112923309 \h </w:instrText>
            </w:r>
            <w:r>
              <w:rPr>
                <w:webHidden/>
              </w:rPr>
            </w:r>
            <w:r>
              <w:rPr>
                <w:webHidden/>
              </w:rPr>
              <w:fldChar w:fldCharType="separate"/>
            </w:r>
            <w:r w:rsidR="00B47516">
              <w:rPr>
                <w:webHidden/>
              </w:rPr>
              <w:t>15</w:t>
            </w:r>
            <w:r>
              <w:rPr>
                <w:webHidden/>
              </w:rPr>
              <w:fldChar w:fldCharType="end"/>
            </w:r>
          </w:hyperlink>
        </w:p>
        <w:p w14:paraId="2504DA94" w14:textId="7C4D3C42" w:rsidR="00145FF2" w:rsidRDefault="00145FF2">
          <w:pPr>
            <w:pStyle w:val="TOC1"/>
            <w:rPr>
              <w:lang w:val="en-AU" w:eastAsia="en-AU"/>
            </w:rPr>
          </w:pPr>
          <w:hyperlink w:anchor="_Toc112923310" w:history="1">
            <w:r w:rsidRPr="005D481C">
              <w:rPr>
                <w:rStyle w:val="Hyperlink"/>
                <w:rFonts w:ascii="Calibri" w:eastAsia="Calibri" w:hAnsi="Calibri" w:cs="Calibri"/>
              </w:rPr>
              <w:t>3.7</w:t>
            </w:r>
            <w:r>
              <w:rPr>
                <w:lang w:val="en-AU" w:eastAsia="en-AU"/>
              </w:rPr>
              <w:tab/>
            </w:r>
            <w:r w:rsidRPr="005D481C">
              <w:rPr>
                <w:rStyle w:val="Hyperlink"/>
                <w:rFonts w:ascii="Calibri" w:eastAsia="Calibri" w:hAnsi="Calibri" w:cs="Calibri"/>
              </w:rPr>
              <w:t>Complaints</w:t>
            </w:r>
            <w:r>
              <w:rPr>
                <w:webHidden/>
              </w:rPr>
              <w:tab/>
            </w:r>
            <w:r>
              <w:rPr>
                <w:webHidden/>
              </w:rPr>
              <w:fldChar w:fldCharType="begin"/>
            </w:r>
            <w:r>
              <w:rPr>
                <w:webHidden/>
              </w:rPr>
              <w:instrText xml:space="preserve"> PAGEREF _Toc112923310 \h </w:instrText>
            </w:r>
            <w:r>
              <w:rPr>
                <w:webHidden/>
              </w:rPr>
            </w:r>
            <w:r>
              <w:rPr>
                <w:webHidden/>
              </w:rPr>
              <w:fldChar w:fldCharType="separate"/>
            </w:r>
            <w:r w:rsidR="00B47516">
              <w:rPr>
                <w:webHidden/>
              </w:rPr>
              <w:t>16</w:t>
            </w:r>
            <w:r>
              <w:rPr>
                <w:webHidden/>
              </w:rPr>
              <w:fldChar w:fldCharType="end"/>
            </w:r>
          </w:hyperlink>
        </w:p>
        <w:p w14:paraId="46421770" w14:textId="3A074837" w:rsidR="00145FF2" w:rsidRDefault="00145FF2">
          <w:pPr>
            <w:pStyle w:val="TOC1"/>
            <w:rPr>
              <w:lang w:val="en-AU" w:eastAsia="en-AU"/>
            </w:rPr>
          </w:pPr>
          <w:hyperlink w:anchor="_Toc112923311" w:history="1">
            <w:r w:rsidRPr="005D481C">
              <w:rPr>
                <w:rStyle w:val="Hyperlink"/>
                <w:rFonts w:ascii="Calibri" w:eastAsia="Times New Roman" w:hAnsi="Calibri" w:cstheme="majorHAnsi"/>
              </w:rPr>
              <w:t>Section 4</w:t>
            </w:r>
            <w:r>
              <w:rPr>
                <w:lang w:val="en-AU" w:eastAsia="en-AU"/>
              </w:rPr>
              <w:tab/>
            </w:r>
            <w:r w:rsidRPr="005D481C">
              <w:rPr>
                <w:rStyle w:val="Hyperlink"/>
                <w:rFonts w:ascii="Calibri" w:eastAsia="Times New Roman" w:hAnsi="Calibri" w:cstheme="majorHAnsi"/>
              </w:rPr>
              <w:t xml:space="preserve"> Contact Details</w:t>
            </w:r>
            <w:r>
              <w:rPr>
                <w:webHidden/>
              </w:rPr>
              <w:tab/>
            </w:r>
            <w:r>
              <w:rPr>
                <w:webHidden/>
              </w:rPr>
              <w:fldChar w:fldCharType="begin"/>
            </w:r>
            <w:r>
              <w:rPr>
                <w:webHidden/>
              </w:rPr>
              <w:instrText xml:space="preserve"> PAGEREF _Toc112923311 \h </w:instrText>
            </w:r>
            <w:r>
              <w:rPr>
                <w:webHidden/>
              </w:rPr>
            </w:r>
            <w:r>
              <w:rPr>
                <w:webHidden/>
              </w:rPr>
              <w:fldChar w:fldCharType="separate"/>
            </w:r>
            <w:r w:rsidR="00B47516">
              <w:rPr>
                <w:webHidden/>
              </w:rPr>
              <w:t>16</w:t>
            </w:r>
            <w:r>
              <w:rPr>
                <w:webHidden/>
              </w:rPr>
              <w:fldChar w:fldCharType="end"/>
            </w:r>
          </w:hyperlink>
        </w:p>
        <w:p w14:paraId="7089FBF3" w14:textId="39AC5DA5" w:rsidR="00145FF2" w:rsidRDefault="00145FF2">
          <w:pPr>
            <w:pStyle w:val="TOC1"/>
            <w:rPr>
              <w:lang w:val="en-AU" w:eastAsia="en-AU"/>
            </w:rPr>
          </w:pPr>
          <w:hyperlink w:anchor="_Toc112923312" w:history="1">
            <w:r w:rsidRPr="005D481C">
              <w:rPr>
                <w:rStyle w:val="Hyperlink"/>
                <w:rFonts w:ascii="Calibri" w:eastAsia="Times New Roman" w:hAnsi="Calibri" w:cstheme="majorHAnsi"/>
              </w:rPr>
              <w:t>Section 5.</w:t>
            </w:r>
            <w:r>
              <w:rPr>
                <w:lang w:val="en-AU" w:eastAsia="en-AU"/>
              </w:rPr>
              <w:tab/>
            </w:r>
            <w:r w:rsidRPr="005D481C">
              <w:rPr>
                <w:rStyle w:val="Hyperlink"/>
                <w:rFonts w:ascii="Calibri" w:eastAsia="Times New Roman" w:hAnsi="Calibri" w:cstheme="majorHAnsi"/>
              </w:rPr>
              <w:t>Document change history</w:t>
            </w:r>
            <w:r>
              <w:rPr>
                <w:webHidden/>
              </w:rPr>
              <w:tab/>
            </w:r>
            <w:r>
              <w:rPr>
                <w:webHidden/>
              </w:rPr>
              <w:fldChar w:fldCharType="begin"/>
            </w:r>
            <w:r>
              <w:rPr>
                <w:webHidden/>
              </w:rPr>
              <w:instrText xml:space="preserve"> PAGEREF _Toc112923312 \h </w:instrText>
            </w:r>
            <w:r>
              <w:rPr>
                <w:webHidden/>
              </w:rPr>
            </w:r>
            <w:r>
              <w:rPr>
                <w:webHidden/>
              </w:rPr>
              <w:fldChar w:fldCharType="separate"/>
            </w:r>
            <w:r w:rsidR="00B47516">
              <w:rPr>
                <w:webHidden/>
              </w:rPr>
              <w:t>16</w:t>
            </w:r>
            <w:r>
              <w:rPr>
                <w:webHidden/>
              </w:rPr>
              <w:fldChar w:fldCharType="end"/>
            </w:r>
          </w:hyperlink>
        </w:p>
        <w:p w14:paraId="60D02E44" w14:textId="7893986D" w:rsidR="001F5843" w:rsidRPr="00F61968" w:rsidRDefault="00C506E6" w:rsidP="00F61968">
          <w:r w:rsidRPr="00CB2165">
            <w:rPr>
              <w:bCs/>
              <w:noProof/>
            </w:rPr>
            <w:fldChar w:fldCharType="end"/>
          </w:r>
        </w:p>
      </w:sdtContent>
    </w:sdt>
    <w:p w14:paraId="2D8BE3FC" w14:textId="77777777" w:rsidR="002C7E13" w:rsidRDefault="002C7E13">
      <w:pPr>
        <w:spacing w:after="200"/>
        <w:rPr>
          <w:b/>
          <w:color w:val="244061" w:themeColor="accent1" w:themeShade="80"/>
          <w:sz w:val="40"/>
          <w:szCs w:val="40"/>
        </w:rPr>
      </w:pPr>
      <w:r>
        <w:rPr>
          <w:b/>
          <w:color w:val="244061" w:themeColor="accent1" w:themeShade="80"/>
          <w:sz w:val="40"/>
          <w:szCs w:val="40"/>
        </w:rPr>
        <w:br w:type="page"/>
      </w:r>
    </w:p>
    <w:p w14:paraId="6AB608FF" w14:textId="77777777" w:rsidR="003E08CA" w:rsidRPr="00CB2165" w:rsidRDefault="003E08CA" w:rsidP="00CB2165">
      <w:pPr>
        <w:spacing w:after="200"/>
        <w:jc w:val="center"/>
        <w:rPr>
          <w:b/>
          <w:sz w:val="40"/>
          <w:szCs w:val="40"/>
        </w:rPr>
      </w:pPr>
      <w:r w:rsidRPr="00CB2165">
        <w:rPr>
          <w:b/>
          <w:sz w:val="40"/>
          <w:szCs w:val="40"/>
        </w:rPr>
        <w:lastRenderedPageBreak/>
        <w:t xml:space="preserve">The Migration </w:t>
      </w:r>
      <w:r w:rsidR="00E55C6A" w:rsidRPr="00CB2165">
        <w:rPr>
          <w:b/>
          <w:sz w:val="40"/>
          <w:szCs w:val="40"/>
        </w:rPr>
        <w:t>Points Advice</w:t>
      </w:r>
      <w:r w:rsidRPr="00CB2165">
        <w:rPr>
          <w:b/>
          <w:sz w:val="40"/>
          <w:szCs w:val="40"/>
        </w:rPr>
        <w:t xml:space="preserve"> Program</w:t>
      </w:r>
    </w:p>
    <w:p w14:paraId="6483FF4B" w14:textId="77777777" w:rsidR="003E08CA" w:rsidRPr="00CB2165" w:rsidRDefault="00EA5921" w:rsidP="00EA5921">
      <w:pPr>
        <w:pStyle w:val="Style3"/>
        <w:numPr>
          <w:ilvl w:val="0"/>
          <w:numId w:val="0"/>
        </w:numPr>
        <w:rPr>
          <w:color w:val="auto"/>
        </w:rPr>
      </w:pPr>
      <w:bookmarkStart w:id="1" w:name="_Toc444088846"/>
      <w:bookmarkStart w:id="2" w:name="_Toc112923276"/>
      <w:r w:rsidRPr="00CB2165">
        <w:rPr>
          <w:color w:val="auto"/>
        </w:rPr>
        <w:t>Section 1</w:t>
      </w:r>
      <w:r w:rsidRPr="00CB2165">
        <w:rPr>
          <w:color w:val="auto"/>
        </w:rPr>
        <w:tab/>
      </w:r>
      <w:r w:rsidR="004F4C8B" w:rsidRPr="00CB2165">
        <w:rPr>
          <w:color w:val="auto"/>
        </w:rPr>
        <w:t>Program</w:t>
      </w:r>
      <w:r w:rsidR="003E08CA" w:rsidRPr="00CB2165">
        <w:rPr>
          <w:color w:val="auto"/>
        </w:rPr>
        <w:t xml:space="preserve"> </w:t>
      </w:r>
      <w:r w:rsidR="004F4C8B" w:rsidRPr="00CB2165">
        <w:rPr>
          <w:color w:val="auto"/>
        </w:rPr>
        <w:t>I</w:t>
      </w:r>
      <w:r w:rsidR="003E08CA" w:rsidRPr="00CB2165">
        <w:rPr>
          <w:color w:val="auto"/>
        </w:rPr>
        <w:t>nformation</w:t>
      </w:r>
      <w:bookmarkEnd w:id="1"/>
      <w:bookmarkEnd w:id="2"/>
      <w:r w:rsidR="003E08CA" w:rsidRPr="00CB2165">
        <w:rPr>
          <w:color w:val="auto"/>
        </w:rPr>
        <w:t xml:space="preserve"> </w:t>
      </w:r>
    </w:p>
    <w:p w14:paraId="36E5C639" w14:textId="77777777" w:rsidR="003E08CA" w:rsidRPr="00CB2165" w:rsidRDefault="003E08CA" w:rsidP="00CB2165">
      <w:pPr>
        <w:pStyle w:val="Industryheading3SubSection"/>
        <w:spacing w:before="240" w:after="240"/>
        <w:ind w:left="839" w:right="210"/>
        <w:outlineLvl w:val="1"/>
        <w:rPr>
          <w:color w:val="auto"/>
        </w:rPr>
      </w:pPr>
      <w:bookmarkStart w:id="3" w:name="_Toc444088847"/>
      <w:bookmarkStart w:id="4" w:name="_Toc112923277"/>
      <w:r w:rsidRPr="00CB2165">
        <w:rPr>
          <w:color w:val="auto"/>
        </w:rPr>
        <w:t>Introduction to Trades Recognition Australia</w:t>
      </w:r>
      <w:bookmarkEnd w:id="3"/>
      <w:bookmarkEnd w:id="4"/>
      <w:r w:rsidRPr="00CB2165">
        <w:rPr>
          <w:color w:val="auto"/>
        </w:rPr>
        <w:t xml:space="preserve"> </w:t>
      </w:r>
    </w:p>
    <w:p w14:paraId="2613B2A3" w14:textId="74CF915E" w:rsidR="00B72E9F" w:rsidRDefault="00B72E9F" w:rsidP="00B72E9F">
      <w:pPr>
        <w:spacing w:after="0"/>
        <w:ind w:right="208"/>
        <w:rPr>
          <w:rFonts w:ascii="Calibri" w:eastAsia="Calibri" w:hAnsi="Calibri" w:cs="Calibri"/>
          <w:i/>
          <w:spacing w:val="-1"/>
        </w:rPr>
      </w:pPr>
      <w:r w:rsidRPr="00EE13B0">
        <w:rPr>
          <w:rFonts w:ascii="Calibri" w:eastAsia="Calibri" w:hAnsi="Calibri" w:cs="Calibri"/>
        </w:rPr>
        <w:t>Trades</w:t>
      </w:r>
      <w:r w:rsidRPr="00EE13B0">
        <w:rPr>
          <w:rFonts w:ascii="Calibri" w:eastAsia="Calibri" w:hAnsi="Calibri" w:cs="Calibri"/>
          <w:spacing w:val="-6"/>
        </w:rPr>
        <w:t xml:space="preserve"> </w:t>
      </w:r>
      <w:r w:rsidRPr="00EE13B0">
        <w:rPr>
          <w:rFonts w:ascii="Calibri" w:eastAsia="Calibri" w:hAnsi="Calibri" w:cs="Calibri"/>
        </w:rPr>
        <w:t>R</w:t>
      </w:r>
      <w:r w:rsidRPr="00EE13B0">
        <w:rPr>
          <w:rFonts w:ascii="Calibri" w:eastAsia="Calibri" w:hAnsi="Calibri" w:cs="Calibri"/>
          <w:spacing w:val="1"/>
        </w:rPr>
        <w:t>e</w:t>
      </w:r>
      <w:r w:rsidRPr="00EE13B0">
        <w:rPr>
          <w:rFonts w:ascii="Calibri" w:eastAsia="Calibri" w:hAnsi="Calibri" w:cs="Calibri"/>
        </w:rPr>
        <w:t>cognition</w:t>
      </w:r>
      <w:r w:rsidRPr="00EE13B0">
        <w:rPr>
          <w:rFonts w:ascii="Calibri" w:eastAsia="Calibri" w:hAnsi="Calibri" w:cs="Calibri"/>
          <w:spacing w:val="-11"/>
        </w:rPr>
        <w:t xml:space="preserve"> </w:t>
      </w:r>
      <w:r w:rsidRPr="00EE13B0">
        <w:rPr>
          <w:rFonts w:ascii="Calibri" w:eastAsia="Calibri" w:hAnsi="Calibri" w:cs="Calibri"/>
          <w:spacing w:val="1"/>
        </w:rPr>
        <w:t>A</w:t>
      </w:r>
      <w:r w:rsidRPr="00EE13B0">
        <w:rPr>
          <w:rFonts w:ascii="Calibri" w:eastAsia="Calibri" w:hAnsi="Calibri" w:cs="Calibri"/>
        </w:rPr>
        <w:t>u</w:t>
      </w:r>
      <w:r w:rsidRPr="00EE13B0">
        <w:rPr>
          <w:rFonts w:ascii="Calibri" w:eastAsia="Calibri" w:hAnsi="Calibri" w:cs="Calibri"/>
          <w:spacing w:val="1"/>
        </w:rPr>
        <w:t>s</w:t>
      </w:r>
      <w:r w:rsidRPr="00EE13B0">
        <w:rPr>
          <w:rFonts w:ascii="Calibri" w:eastAsia="Calibri" w:hAnsi="Calibri" w:cs="Calibri"/>
        </w:rPr>
        <w:t>t</w:t>
      </w:r>
      <w:r w:rsidRPr="00EE13B0">
        <w:rPr>
          <w:rFonts w:ascii="Calibri" w:eastAsia="Calibri" w:hAnsi="Calibri" w:cs="Calibri"/>
          <w:spacing w:val="1"/>
        </w:rPr>
        <w:t>ral</w:t>
      </w:r>
      <w:r w:rsidRPr="00EE13B0">
        <w:rPr>
          <w:rFonts w:ascii="Calibri" w:eastAsia="Calibri" w:hAnsi="Calibri" w:cs="Calibri"/>
        </w:rPr>
        <w:t>ia</w:t>
      </w:r>
      <w:r w:rsidRPr="00EE13B0">
        <w:rPr>
          <w:rFonts w:ascii="Calibri" w:eastAsia="Calibri" w:hAnsi="Calibri" w:cs="Calibri"/>
          <w:spacing w:val="-9"/>
        </w:rPr>
        <w:t xml:space="preserve"> </w:t>
      </w:r>
      <w:r w:rsidRPr="00EE13B0">
        <w:rPr>
          <w:rFonts w:ascii="Calibri" w:eastAsia="Calibri" w:hAnsi="Calibri" w:cs="Calibri"/>
        </w:rPr>
        <w:t>(</w:t>
      </w:r>
      <w:r w:rsidRPr="00EE13B0">
        <w:rPr>
          <w:rFonts w:ascii="Calibri" w:eastAsia="Calibri" w:hAnsi="Calibri" w:cs="Calibri"/>
          <w:spacing w:val="1"/>
        </w:rPr>
        <w:t>T</w:t>
      </w:r>
      <w:r w:rsidRPr="00EE13B0">
        <w:rPr>
          <w:rFonts w:ascii="Calibri" w:eastAsia="Calibri" w:hAnsi="Calibri" w:cs="Calibri"/>
        </w:rPr>
        <w:t>RA)</w:t>
      </w:r>
      <w:r w:rsidRPr="00EE13B0">
        <w:rPr>
          <w:rFonts w:ascii="Calibri" w:eastAsia="Calibri" w:hAnsi="Calibri" w:cs="Calibri"/>
          <w:spacing w:val="-5"/>
        </w:rPr>
        <w:t xml:space="preserve"> </w:t>
      </w:r>
      <w:r w:rsidRPr="00EE13B0">
        <w:rPr>
          <w:rFonts w:ascii="Calibri" w:eastAsia="Calibri" w:hAnsi="Calibri" w:cs="Calibri"/>
        </w:rPr>
        <w:t>is</w:t>
      </w:r>
      <w:r w:rsidRPr="00EE13B0">
        <w:rPr>
          <w:rFonts w:ascii="Calibri" w:eastAsia="Calibri" w:hAnsi="Calibri" w:cs="Calibri"/>
          <w:spacing w:val="-1"/>
        </w:rPr>
        <w:t xml:space="preserve"> </w:t>
      </w:r>
      <w:r>
        <w:rPr>
          <w:rFonts w:ascii="Calibri" w:eastAsia="Calibri" w:hAnsi="Calibri" w:cs="Calibri"/>
        </w:rPr>
        <w:t>a skills assessment authority</w:t>
      </w:r>
      <w:r w:rsidRPr="00EE13B0">
        <w:rPr>
          <w:rFonts w:ascii="Calibri" w:eastAsia="Calibri" w:hAnsi="Calibri" w:cs="Calibri"/>
          <w:spacing w:val="-8"/>
        </w:rPr>
        <w:t xml:space="preserve"> </w:t>
      </w:r>
      <w:r w:rsidRPr="00EE13B0">
        <w:rPr>
          <w:rFonts w:ascii="Calibri" w:eastAsia="Calibri" w:hAnsi="Calibri" w:cs="Calibri"/>
          <w:spacing w:val="1"/>
        </w:rPr>
        <w:t>w</w:t>
      </w:r>
      <w:r w:rsidRPr="00EE13B0">
        <w:rPr>
          <w:rFonts w:ascii="Calibri" w:eastAsia="Calibri" w:hAnsi="Calibri" w:cs="Calibri"/>
        </w:rPr>
        <w:t>ith</w:t>
      </w:r>
      <w:r w:rsidRPr="00EE13B0">
        <w:rPr>
          <w:rFonts w:ascii="Calibri" w:eastAsia="Calibri" w:hAnsi="Calibri" w:cs="Calibri"/>
          <w:spacing w:val="1"/>
        </w:rPr>
        <w:t>i</w:t>
      </w:r>
      <w:r w:rsidRPr="00EE13B0">
        <w:rPr>
          <w:rFonts w:ascii="Calibri" w:eastAsia="Calibri" w:hAnsi="Calibri" w:cs="Calibri"/>
        </w:rPr>
        <w:t>n</w:t>
      </w:r>
      <w:r w:rsidRPr="00EE13B0">
        <w:rPr>
          <w:rFonts w:ascii="Calibri" w:eastAsia="Calibri" w:hAnsi="Calibri" w:cs="Calibri"/>
          <w:spacing w:val="-5"/>
        </w:rPr>
        <w:t xml:space="preserve"> </w:t>
      </w:r>
      <w:r w:rsidRPr="00EE13B0">
        <w:rPr>
          <w:rFonts w:ascii="Calibri" w:eastAsia="Calibri" w:hAnsi="Calibri" w:cs="Calibri"/>
        </w:rPr>
        <w:t>the</w:t>
      </w:r>
      <w:r w:rsidRPr="00EE13B0">
        <w:rPr>
          <w:rFonts w:ascii="Calibri" w:eastAsia="Calibri" w:hAnsi="Calibri" w:cs="Calibri"/>
          <w:spacing w:val="-2"/>
        </w:rPr>
        <w:t xml:space="preserve"> </w:t>
      </w:r>
      <w:r w:rsidRPr="00EE13B0">
        <w:rPr>
          <w:rFonts w:ascii="Calibri" w:eastAsia="Calibri" w:hAnsi="Calibri" w:cs="Calibri"/>
        </w:rPr>
        <w:t>Australi</w:t>
      </w:r>
      <w:r w:rsidRPr="00EE13B0">
        <w:rPr>
          <w:rFonts w:ascii="Calibri" w:eastAsia="Calibri" w:hAnsi="Calibri" w:cs="Calibri"/>
          <w:spacing w:val="1"/>
        </w:rPr>
        <w:t>a</w:t>
      </w:r>
      <w:r w:rsidRPr="00EE13B0">
        <w:rPr>
          <w:rFonts w:ascii="Calibri" w:eastAsia="Calibri" w:hAnsi="Calibri" w:cs="Calibri"/>
        </w:rPr>
        <w:t>n</w:t>
      </w:r>
      <w:r w:rsidRPr="00EE13B0">
        <w:rPr>
          <w:rFonts w:ascii="Calibri" w:eastAsia="Calibri" w:hAnsi="Calibri" w:cs="Calibri"/>
          <w:spacing w:val="-9"/>
        </w:rPr>
        <w:t xml:space="preserve"> </w:t>
      </w:r>
      <w:r w:rsidRPr="00EE13B0">
        <w:rPr>
          <w:rFonts w:ascii="Calibri" w:eastAsia="Calibri" w:hAnsi="Calibri" w:cs="Calibri"/>
        </w:rPr>
        <w:t>G</w:t>
      </w:r>
      <w:r w:rsidRPr="00EE13B0">
        <w:rPr>
          <w:rFonts w:ascii="Calibri" w:eastAsia="Calibri" w:hAnsi="Calibri" w:cs="Calibri"/>
          <w:spacing w:val="1"/>
        </w:rPr>
        <w:t>o</w:t>
      </w:r>
      <w:r w:rsidRPr="00EE13B0">
        <w:rPr>
          <w:rFonts w:ascii="Calibri" w:eastAsia="Calibri" w:hAnsi="Calibri" w:cs="Calibri"/>
        </w:rPr>
        <w:t>ver</w:t>
      </w:r>
      <w:r w:rsidRPr="00EE13B0">
        <w:rPr>
          <w:rFonts w:ascii="Calibri" w:eastAsia="Calibri" w:hAnsi="Calibri" w:cs="Calibri"/>
          <w:spacing w:val="1"/>
        </w:rPr>
        <w:t>n</w:t>
      </w:r>
      <w:r w:rsidRPr="00EE13B0">
        <w:rPr>
          <w:rFonts w:ascii="Calibri" w:eastAsia="Calibri" w:hAnsi="Calibri" w:cs="Calibri"/>
        </w:rPr>
        <w:t>me</w:t>
      </w:r>
      <w:r w:rsidRPr="00EE13B0">
        <w:rPr>
          <w:rFonts w:ascii="Calibri" w:eastAsia="Calibri" w:hAnsi="Calibri" w:cs="Calibri"/>
          <w:spacing w:val="1"/>
        </w:rPr>
        <w:t>n</w:t>
      </w:r>
      <w:r w:rsidRPr="00EE13B0">
        <w:rPr>
          <w:rFonts w:ascii="Calibri" w:eastAsia="Calibri" w:hAnsi="Calibri" w:cs="Calibri"/>
        </w:rPr>
        <w:t>t Department</w:t>
      </w:r>
      <w:r w:rsidRPr="00EE13B0">
        <w:rPr>
          <w:rFonts w:ascii="Calibri" w:eastAsia="Calibri" w:hAnsi="Calibri" w:cs="Calibri"/>
          <w:spacing w:val="-12"/>
        </w:rPr>
        <w:t xml:space="preserve"> </w:t>
      </w:r>
      <w:r w:rsidRPr="00EE13B0">
        <w:rPr>
          <w:rFonts w:ascii="Calibri" w:eastAsia="Calibri" w:hAnsi="Calibri" w:cs="Calibri"/>
          <w:spacing w:val="1"/>
        </w:rPr>
        <w:t>o</w:t>
      </w:r>
      <w:r w:rsidRPr="00EE13B0">
        <w:rPr>
          <w:rFonts w:ascii="Calibri" w:eastAsia="Calibri" w:hAnsi="Calibri" w:cs="Calibri"/>
        </w:rPr>
        <w:t>f</w:t>
      </w:r>
      <w:r w:rsidRPr="00EE13B0">
        <w:rPr>
          <w:rFonts w:ascii="Calibri" w:eastAsia="Calibri" w:hAnsi="Calibri" w:cs="Calibri"/>
          <w:spacing w:val="-2"/>
        </w:rPr>
        <w:t xml:space="preserve"> </w:t>
      </w:r>
      <w:r w:rsidR="006449EE">
        <w:rPr>
          <w:rFonts w:ascii="Calibri" w:eastAsia="Calibri" w:hAnsi="Calibri" w:cs="Calibri"/>
        </w:rPr>
        <w:t>Employment and Workplace Relations</w:t>
      </w:r>
      <w:r>
        <w:rPr>
          <w:rFonts w:ascii="Calibri" w:eastAsia="Calibri" w:hAnsi="Calibri" w:cs="Calibri"/>
        </w:rPr>
        <w:t xml:space="preserve"> (the Department)</w:t>
      </w:r>
      <w:r w:rsidRPr="00EE13B0">
        <w:rPr>
          <w:rFonts w:ascii="Calibri" w:eastAsia="Calibri" w:hAnsi="Calibri" w:cs="Calibri"/>
          <w:spacing w:val="-8"/>
        </w:rPr>
        <w:t xml:space="preserve"> </w:t>
      </w:r>
      <w:r w:rsidRPr="00EE13B0">
        <w:rPr>
          <w:rFonts w:ascii="Calibri" w:eastAsia="Calibri" w:hAnsi="Calibri" w:cs="Calibri"/>
        </w:rPr>
        <w:t>for</w:t>
      </w:r>
      <w:r w:rsidRPr="00EE13B0">
        <w:rPr>
          <w:rFonts w:ascii="Calibri" w:eastAsia="Calibri" w:hAnsi="Calibri" w:cs="Calibri"/>
          <w:spacing w:val="-3"/>
        </w:rPr>
        <w:t xml:space="preserve"> </w:t>
      </w:r>
      <w:r w:rsidRPr="00BA5BC6">
        <w:rPr>
          <w:rFonts w:ascii="Calibri" w:eastAsia="Calibri" w:hAnsi="Calibri" w:cs="Calibri"/>
        </w:rPr>
        <w:t>nominated</w:t>
      </w:r>
      <w:r w:rsidRPr="00EE13B0">
        <w:rPr>
          <w:rFonts w:ascii="Calibri" w:eastAsia="Calibri" w:hAnsi="Calibri" w:cs="Calibri"/>
          <w:spacing w:val="-13"/>
        </w:rPr>
        <w:t xml:space="preserve"> </w:t>
      </w:r>
      <w:r w:rsidRPr="00EE13B0">
        <w:rPr>
          <w:rFonts w:ascii="Calibri" w:eastAsia="Calibri" w:hAnsi="Calibri" w:cs="Calibri"/>
        </w:rPr>
        <w:t>occupations</w:t>
      </w:r>
      <w:r w:rsidRPr="00EE13B0">
        <w:rPr>
          <w:rFonts w:ascii="Calibri" w:eastAsia="Calibri" w:hAnsi="Calibri" w:cs="Calibri"/>
          <w:spacing w:val="-1"/>
        </w:rPr>
        <w:t xml:space="preserve"> under the </w:t>
      </w:r>
      <w:hyperlink r:id="rId13" w:history="1">
        <w:r w:rsidRPr="00E1598B">
          <w:rPr>
            <w:rStyle w:val="Hyperlink"/>
            <w:rFonts w:ascii="Calibri" w:eastAsia="Calibri" w:hAnsi="Calibri" w:cs="Calibri"/>
            <w:i/>
            <w:spacing w:val="-1"/>
          </w:rPr>
          <w:t>Migration Regulations 1994</w:t>
        </w:r>
      </w:hyperlink>
      <w:r w:rsidRPr="00EE13B0">
        <w:rPr>
          <w:rFonts w:ascii="Calibri" w:eastAsia="Calibri" w:hAnsi="Calibri" w:cs="Calibri"/>
          <w:i/>
          <w:spacing w:val="-1"/>
        </w:rPr>
        <w:t xml:space="preserve">. </w:t>
      </w:r>
    </w:p>
    <w:p w14:paraId="6D620846" w14:textId="77777777" w:rsidR="00B72E9F" w:rsidRDefault="00B72E9F" w:rsidP="00B72E9F">
      <w:pPr>
        <w:spacing w:after="0"/>
        <w:ind w:right="208"/>
        <w:rPr>
          <w:rFonts w:ascii="Calibri" w:eastAsia="Calibri" w:hAnsi="Calibri" w:cs="Calibri"/>
          <w:i/>
          <w:spacing w:val="-1"/>
        </w:rPr>
      </w:pPr>
    </w:p>
    <w:p w14:paraId="178EE870" w14:textId="77777777" w:rsidR="00D53940" w:rsidRDefault="002C7E13" w:rsidP="002C7E13">
      <w:r w:rsidRPr="002B7209">
        <w:t xml:space="preserve">TRA skills assessments are intended to ensure that a successful applicant </w:t>
      </w:r>
      <w:proofErr w:type="gramStart"/>
      <w:r w:rsidRPr="002B7209">
        <w:t>is able to</w:t>
      </w:r>
      <w:proofErr w:type="gramEnd"/>
      <w:r w:rsidRPr="002B7209">
        <w:t xml:space="preserve"> perform at the required skill level for t</w:t>
      </w:r>
      <w:r w:rsidR="00D53940">
        <w:t xml:space="preserve">heir nominated occupation. The skills assessments </w:t>
      </w:r>
      <w:r w:rsidRPr="002B7209">
        <w:t>also provide an assurance to government and to the individual that their training and experience is r</w:t>
      </w:r>
      <w:r w:rsidRPr="00B912A6">
        <w:t>elevant and appropriate for the Australian labour market.</w:t>
      </w:r>
      <w:r w:rsidR="007921E1" w:rsidRPr="007921E1">
        <w:t xml:space="preserve"> </w:t>
      </w:r>
    </w:p>
    <w:p w14:paraId="6077CEE0" w14:textId="77777777" w:rsidR="002C7E13" w:rsidRPr="00B912A6" w:rsidRDefault="007921E1" w:rsidP="002C7E13">
      <w:r w:rsidRPr="00FA0BF4">
        <w:t xml:space="preserve">TRA operates </w:t>
      </w:r>
      <w:proofErr w:type="gramStart"/>
      <w:r w:rsidRPr="00FA0BF4">
        <w:t>a number of</w:t>
      </w:r>
      <w:proofErr w:type="gramEnd"/>
      <w:r w:rsidRPr="00FA0BF4">
        <w:t xml:space="preserve"> different skills assessment services which</w:t>
      </w:r>
      <w:r w:rsidRPr="00FA0BF4">
        <w:rPr>
          <w:rFonts w:ascii="Calibri" w:eastAsia="Calibri" w:hAnsi="Calibri" w:cs="Calibri"/>
          <w:spacing w:val="-5"/>
        </w:rPr>
        <w:t xml:space="preserve"> </w:t>
      </w:r>
      <w:r w:rsidRPr="001B16A7">
        <w:t>are based on an applicant’s occupation, country of passport, where they studied and the type of visa they are seeking.</w:t>
      </w:r>
    </w:p>
    <w:p w14:paraId="6F485E6F" w14:textId="77777777" w:rsidR="003E08CA" w:rsidRPr="00CB2165" w:rsidRDefault="003E08CA" w:rsidP="00CB2165">
      <w:pPr>
        <w:pStyle w:val="Industryheading3SubSection"/>
        <w:spacing w:before="240" w:after="240"/>
        <w:ind w:left="839" w:right="210"/>
        <w:outlineLvl w:val="1"/>
        <w:rPr>
          <w:color w:val="auto"/>
        </w:rPr>
      </w:pPr>
      <w:bookmarkStart w:id="5" w:name="_Toc112923278"/>
      <w:r w:rsidRPr="00CB2165">
        <w:rPr>
          <w:color w:val="auto"/>
        </w:rPr>
        <w:t>Program objective</w:t>
      </w:r>
      <w:bookmarkEnd w:id="5"/>
    </w:p>
    <w:p w14:paraId="465BBA37" w14:textId="62B03126" w:rsidR="002B7209" w:rsidRDefault="002B7209" w:rsidP="009E1258">
      <w:pPr>
        <w:spacing w:before="240" w:after="200"/>
      </w:pPr>
      <w:r w:rsidRPr="002B7209">
        <w:t xml:space="preserve">The </w:t>
      </w:r>
      <w:r w:rsidRPr="00F46B03">
        <w:t xml:space="preserve">Migration Points </w:t>
      </w:r>
      <w:r w:rsidRPr="002B7209">
        <w:t>Advice Program (MPA</w:t>
      </w:r>
      <w:r>
        <w:t>)</w:t>
      </w:r>
      <w:r w:rsidRPr="002B7209">
        <w:t xml:space="preserve"> is a </w:t>
      </w:r>
      <w:r w:rsidR="005F2ADB" w:rsidRPr="002B7209">
        <w:t>document</w:t>
      </w:r>
      <w:r w:rsidR="005F2ADB">
        <w:t>ary-based</w:t>
      </w:r>
      <w:r>
        <w:t xml:space="preserve"> assessment of </w:t>
      </w:r>
      <w:r w:rsidRPr="002B7209">
        <w:t>an applicant’s qualification/s and employment history to determine comparability with Australian standards for a skilled worker in the nominated occupation. The objective is to ensure successful applicants can contribute to Australia’s skilled workforce.</w:t>
      </w:r>
    </w:p>
    <w:p w14:paraId="4803AD6A" w14:textId="77777777" w:rsidR="005C513E" w:rsidRPr="005C513E" w:rsidRDefault="005C513E" w:rsidP="005C513E">
      <w:pPr>
        <w:spacing w:before="240" w:after="200"/>
      </w:pPr>
      <w:r w:rsidRPr="005C513E">
        <w:t>The standards against which qualifications and employment are assessed as follows:</w:t>
      </w:r>
    </w:p>
    <w:p w14:paraId="5020A8C1" w14:textId="77777777" w:rsidR="005C513E" w:rsidRPr="005C513E" w:rsidRDefault="005C513E" w:rsidP="005C513E">
      <w:pPr>
        <w:numPr>
          <w:ilvl w:val="0"/>
          <w:numId w:val="34"/>
        </w:numPr>
        <w:spacing w:before="240" w:after="200"/>
      </w:pPr>
      <w:r w:rsidRPr="005C513E">
        <w:t xml:space="preserve">AQF qualifications relevant to the occupation from an Australian industry endorsed training package (available at </w:t>
      </w:r>
      <w:hyperlink r:id="rId14" w:history="1">
        <w:r w:rsidRPr="005C513E">
          <w:rPr>
            <w:rStyle w:val="Hyperlink"/>
            <w:rFonts w:cstheme="majorBidi"/>
          </w:rPr>
          <w:t>www.training.gov.au</w:t>
        </w:r>
      </w:hyperlink>
      <w:r w:rsidRPr="005C513E">
        <w:t>)</w:t>
      </w:r>
    </w:p>
    <w:p w14:paraId="0FF6C783" w14:textId="5259FB30" w:rsidR="005C513E" w:rsidRPr="005C513E" w:rsidRDefault="005C513E" w:rsidP="005C513E">
      <w:pPr>
        <w:numPr>
          <w:ilvl w:val="0"/>
          <w:numId w:val="34"/>
        </w:numPr>
        <w:spacing w:before="240" w:after="200"/>
      </w:pPr>
      <w:r w:rsidRPr="005C513E">
        <w:t xml:space="preserve">Australian and New Zealand Standard Classification of Occupations (ANZSCO) (available at </w:t>
      </w:r>
      <w:hyperlink r:id="rId15" w:history="1">
        <w:r w:rsidRPr="005C513E">
          <w:rPr>
            <w:rStyle w:val="Hyperlink"/>
            <w:rFonts w:cstheme="majorBidi"/>
          </w:rPr>
          <w:t>www.abs.gov.au</w:t>
        </w:r>
      </w:hyperlink>
      <w:r w:rsidRPr="005C513E">
        <w:t>)</w:t>
      </w:r>
    </w:p>
    <w:p w14:paraId="0950A670" w14:textId="54146533" w:rsidR="009E1258" w:rsidRPr="00FA0BF4" w:rsidRDefault="00EA4D1C" w:rsidP="009E1258">
      <w:pPr>
        <w:spacing w:before="240" w:after="200"/>
      </w:pPr>
      <w:r>
        <w:t xml:space="preserve">The </w:t>
      </w:r>
      <w:r w:rsidR="005C513E" w:rsidRPr="005C513E">
        <w:t>Migration Points Advice</w:t>
      </w:r>
      <w:r>
        <w:t xml:space="preserve"> service</w:t>
      </w:r>
      <w:r w:rsidR="005C513E" w:rsidRPr="005C513E">
        <w:t xml:space="preserve"> is for people with a successful Trades Recognition Australia (TRA) skills assessment outcome and are applying to the </w:t>
      </w:r>
      <w:hyperlink r:id="rId16" w:history="1">
        <w:r w:rsidR="005C513E" w:rsidRPr="00010E32">
          <w:rPr>
            <w:rStyle w:val="Hyperlink"/>
            <w:rFonts w:cstheme="majorBidi"/>
          </w:rPr>
          <w:t>Department of Home Affairs</w:t>
        </w:r>
      </w:hyperlink>
      <w:r w:rsidR="005C513E" w:rsidRPr="005C513E">
        <w:t xml:space="preserve"> (Home Affairs) for a points tested, independent skilled migration </w:t>
      </w:r>
      <w:r w:rsidR="005C513E">
        <w:t>visa</w:t>
      </w:r>
      <w:r w:rsidR="00BD16AB" w:rsidRPr="001A7847">
        <w:t>.</w:t>
      </w:r>
      <w:r w:rsidR="00A46D35" w:rsidRPr="001A7847">
        <w:rPr>
          <w:rFonts w:cstheme="minorHAnsi"/>
        </w:rPr>
        <w:t xml:space="preserve">  </w:t>
      </w:r>
    </w:p>
    <w:p w14:paraId="760DD2DA" w14:textId="77777777" w:rsidR="003E08CA" w:rsidRPr="00CB2165" w:rsidRDefault="00C75A20" w:rsidP="00CB2165">
      <w:pPr>
        <w:pStyle w:val="Industryheading3SubSection"/>
        <w:spacing w:before="240" w:after="240"/>
        <w:ind w:left="839" w:right="210"/>
        <w:outlineLvl w:val="1"/>
        <w:rPr>
          <w:color w:val="auto"/>
        </w:rPr>
      </w:pPr>
      <w:bookmarkStart w:id="6" w:name="_Toc35261738"/>
      <w:bookmarkStart w:id="7" w:name="_Toc35462573"/>
      <w:bookmarkStart w:id="8" w:name="_Toc35261739"/>
      <w:bookmarkStart w:id="9" w:name="_Toc35462574"/>
      <w:bookmarkStart w:id="10" w:name="_Toc35261740"/>
      <w:bookmarkStart w:id="11" w:name="_Toc35462575"/>
      <w:bookmarkStart w:id="12" w:name="_Toc35261741"/>
      <w:bookmarkStart w:id="13" w:name="_Toc35462576"/>
      <w:bookmarkStart w:id="14" w:name="_Toc112923279"/>
      <w:bookmarkEnd w:id="6"/>
      <w:bookmarkEnd w:id="7"/>
      <w:bookmarkEnd w:id="8"/>
      <w:bookmarkEnd w:id="9"/>
      <w:bookmarkEnd w:id="10"/>
      <w:bookmarkEnd w:id="11"/>
      <w:bookmarkEnd w:id="12"/>
      <w:bookmarkEnd w:id="13"/>
      <w:r w:rsidRPr="00CB2165">
        <w:rPr>
          <w:color w:val="auto"/>
        </w:rPr>
        <w:t xml:space="preserve">Applicant </w:t>
      </w:r>
      <w:r w:rsidR="00650F5F" w:rsidRPr="00CB2165">
        <w:rPr>
          <w:color w:val="auto"/>
        </w:rPr>
        <w:t>Guidelines</w:t>
      </w:r>
      <w:bookmarkEnd w:id="14"/>
    </w:p>
    <w:p w14:paraId="54274551" w14:textId="63103AC6" w:rsidR="002B7209" w:rsidRPr="00CB2165" w:rsidRDefault="003E08CA" w:rsidP="008B5F58">
      <w:pPr>
        <w:rPr>
          <w:rFonts w:cstheme="minorHAnsi"/>
          <w:lang w:val="en-US"/>
        </w:rPr>
      </w:pPr>
      <w:r w:rsidRPr="00F46B03">
        <w:rPr>
          <w:rFonts w:cstheme="minorHAnsi"/>
        </w:rPr>
        <w:t xml:space="preserve">These </w:t>
      </w:r>
      <w:r w:rsidR="00650F5F" w:rsidRPr="00F46B03">
        <w:rPr>
          <w:rFonts w:cstheme="minorHAnsi"/>
        </w:rPr>
        <w:t>Guidelines</w:t>
      </w:r>
      <w:r w:rsidRPr="002B7209">
        <w:rPr>
          <w:rFonts w:cstheme="minorHAnsi"/>
        </w:rPr>
        <w:t xml:space="preserve"> describe </w:t>
      </w:r>
      <w:r w:rsidR="00FB04B8" w:rsidRPr="002B7209">
        <w:rPr>
          <w:rFonts w:cstheme="minorHAnsi"/>
        </w:rPr>
        <w:t>the MP</w:t>
      </w:r>
      <w:r w:rsidRPr="002B7209">
        <w:rPr>
          <w:rFonts w:cstheme="minorHAnsi"/>
        </w:rPr>
        <w:t xml:space="preserve">A program and outline the </w:t>
      </w:r>
      <w:r w:rsidR="009E1258" w:rsidRPr="002B7209">
        <w:rPr>
          <w:rFonts w:cstheme="minorHAnsi"/>
        </w:rPr>
        <w:t xml:space="preserve">eligibility </w:t>
      </w:r>
      <w:r w:rsidRPr="002B7209">
        <w:rPr>
          <w:rFonts w:cstheme="minorHAnsi"/>
        </w:rPr>
        <w:t xml:space="preserve">requirements in applying for </w:t>
      </w:r>
      <w:r w:rsidR="00B956B3">
        <w:rPr>
          <w:rFonts w:cstheme="minorHAnsi"/>
        </w:rPr>
        <w:t>p</w:t>
      </w:r>
      <w:r w:rsidR="00B956B3" w:rsidRPr="002B7209">
        <w:rPr>
          <w:rFonts w:cstheme="minorHAnsi"/>
        </w:rPr>
        <w:t xml:space="preserve">oints </w:t>
      </w:r>
      <w:r w:rsidR="00B956B3">
        <w:rPr>
          <w:rFonts w:cstheme="minorHAnsi"/>
        </w:rPr>
        <w:t>a</w:t>
      </w:r>
      <w:r w:rsidR="00FB04B8" w:rsidRPr="002B7209">
        <w:rPr>
          <w:rFonts w:cstheme="minorHAnsi"/>
        </w:rPr>
        <w:t>dvice under the MP</w:t>
      </w:r>
      <w:r w:rsidR="00AE2FA1" w:rsidRPr="002B7209">
        <w:rPr>
          <w:rFonts w:cstheme="minorHAnsi"/>
        </w:rPr>
        <w:t>A program</w:t>
      </w:r>
      <w:r w:rsidRPr="002B7209">
        <w:rPr>
          <w:rFonts w:cstheme="minorHAnsi"/>
        </w:rPr>
        <w:t>.</w:t>
      </w:r>
      <w:r w:rsidR="009C1C4C" w:rsidRPr="002B7209">
        <w:rPr>
          <w:rFonts w:cstheme="minorHAnsi"/>
        </w:rPr>
        <w:t xml:space="preserve"> </w:t>
      </w:r>
    </w:p>
    <w:p w14:paraId="2CDDD4B2" w14:textId="4FD7F43A" w:rsidR="00145524" w:rsidRDefault="00B956B3" w:rsidP="00CB2165">
      <w:pPr>
        <w:rPr>
          <w:rFonts w:cstheme="minorHAnsi"/>
          <w:lang w:val="en-US"/>
        </w:rPr>
      </w:pPr>
      <w:r w:rsidRPr="00B956B3">
        <w:rPr>
          <w:rFonts w:cstheme="minorHAnsi"/>
          <w:lang w:val="en-US"/>
        </w:rPr>
        <w:t xml:space="preserve">Before </w:t>
      </w:r>
      <w:r w:rsidR="008741FA">
        <w:rPr>
          <w:rFonts w:cstheme="minorHAnsi"/>
          <w:lang w:val="en-US"/>
        </w:rPr>
        <w:t>commencing</w:t>
      </w:r>
      <w:r w:rsidRPr="00B956B3">
        <w:rPr>
          <w:rFonts w:cstheme="minorHAnsi"/>
          <w:lang w:val="en-US"/>
        </w:rPr>
        <w:t xml:space="preserve"> your application</w:t>
      </w:r>
      <w:r w:rsidR="00145524">
        <w:rPr>
          <w:rFonts w:cstheme="minorHAnsi"/>
          <w:lang w:val="en-US"/>
        </w:rPr>
        <w:t xml:space="preserve">: </w:t>
      </w:r>
    </w:p>
    <w:p w14:paraId="019B15B0" w14:textId="3BF14F16" w:rsidR="00B956B3" w:rsidRDefault="00145524" w:rsidP="00145524">
      <w:pPr>
        <w:pStyle w:val="ListParagraph"/>
        <w:numPr>
          <w:ilvl w:val="0"/>
          <w:numId w:val="41"/>
        </w:numPr>
        <w:rPr>
          <w:rFonts w:cstheme="minorHAnsi"/>
          <w:lang w:val="en-US"/>
        </w:rPr>
      </w:pPr>
      <w:r>
        <w:rPr>
          <w:rFonts w:cstheme="minorHAnsi"/>
          <w:lang w:val="en-US"/>
        </w:rPr>
        <w:t>Y</w:t>
      </w:r>
      <w:r w:rsidR="00B956B3" w:rsidRPr="00145524">
        <w:rPr>
          <w:rFonts w:cstheme="minorHAnsi"/>
          <w:lang w:val="en-US"/>
        </w:rPr>
        <w:t>ou must check with Home Affair</w:t>
      </w:r>
      <w:r w:rsidR="005C513E" w:rsidRPr="00145524">
        <w:rPr>
          <w:rFonts w:cstheme="minorHAnsi"/>
          <w:lang w:val="en-US"/>
        </w:rPr>
        <w:t>s</w:t>
      </w:r>
      <w:r w:rsidR="00B956B3" w:rsidRPr="00145524">
        <w:rPr>
          <w:rFonts w:cstheme="minorHAnsi"/>
          <w:lang w:val="en-US"/>
        </w:rPr>
        <w:t xml:space="preserve"> (</w:t>
      </w:r>
      <w:hyperlink r:id="rId17" w:history="1">
        <w:r w:rsidR="00B956B3" w:rsidRPr="00145524">
          <w:rPr>
            <w:rStyle w:val="Hyperlink"/>
            <w:rFonts w:cstheme="minorHAnsi"/>
            <w:lang w:val="en-US"/>
          </w:rPr>
          <w:t>www.homeaffairs.gov.au</w:t>
        </w:r>
      </w:hyperlink>
      <w:r w:rsidR="00B956B3" w:rsidRPr="00145524">
        <w:rPr>
          <w:rFonts w:cstheme="minorHAnsi"/>
          <w:u w:val="single"/>
          <w:lang w:val="en-US"/>
        </w:rPr>
        <w:t>)</w:t>
      </w:r>
      <w:r w:rsidR="00B956B3" w:rsidRPr="00145524">
        <w:rPr>
          <w:rFonts w:cstheme="minorHAnsi"/>
          <w:lang w:val="en-US"/>
        </w:rPr>
        <w:t xml:space="preserve"> to ensure</w:t>
      </w:r>
      <w:r w:rsidR="0025321E" w:rsidRPr="00145524">
        <w:rPr>
          <w:rFonts w:cstheme="minorHAnsi"/>
        </w:rPr>
        <w:t xml:space="preserve"> you require points advice</w:t>
      </w:r>
      <w:r w:rsidR="00B956B3" w:rsidRPr="00145524">
        <w:rPr>
          <w:rFonts w:cstheme="minorHAnsi"/>
        </w:rPr>
        <w:t xml:space="preserve"> </w:t>
      </w:r>
      <w:r w:rsidR="00B956B3" w:rsidRPr="00145524">
        <w:rPr>
          <w:rFonts w:cstheme="minorHAnsi"/>
          <w:lang w:val="en-US"/>
        </w:rPr>
        <w:t>and that TRA is the correct assessing authority for your nominated occupation.</w:t>
      </w:r>
    </w:p>
    <w:p w14:paraId="59B45CC5" w14:textId="519ED147" w:rsidR="00145524" w:rsidRPr="00145524" w:rsidRDefault="00145524" w:rsidP="003D4621">
      <w:pPr>
        <w:pStyle w:val="ListParagraph"/>
        <w:numPr>
          <w:ilvl w:val="0"/>
          <w:numId w:val="41"/>
        </w:numPr>
        <w:rPr>
          <w:rFonts w:cstheme="minorHAnsi"/>
          <w:lang w:val="en-US"/>
        </w:rPr>
      </w:pPr>
      <w:r>
        <w:rPr>
          <w:rFonts w:cstheme="minorHAnsi"/>
          <w:lang w:val="en-US"/>
        </w:rPr>
        <w:lastRenderedPageBreak/>
        <w:t xml:space="preserve">You must read the eligibility requirements for the MPA program (refer to </w:t>
      </w:r>
      <w:hyperlink w:anchor="_Section_2_Program" w:history="1">
        <w:r w:rsidR="00010E32" w:rsidRPr="00010E32">
          <w:rPr>
            <w:rStyle w:val="Hyperlink"/>
            <w:rFonts w:cstheme="minorHAnsi"/>
            <w:lang w:val="en-US"/>
          </w:rPr>
          <w:t>S</w:t>
        </w:r>
        <w:r w:rsidRPr="00010E32">
          <w:rPr>
            <w:rStyle w:val="Hyperlink"/>
            <w:rFonts w:cstheme="minorHAnsi"/>
            <w:lang w:val="en-US"/>
          </w:rPr>
          <w:t>ection 2</w:t>
        </w:r>
      </w:hyperlink>
      <w:r>
        <w:rPr>
          <w:rFonts w:cstheme="minorHAnsi"/>
          <w:lang w:val="en-US"/>
        </w:rPr>
        <w:t xml:space="preserve"> of these Guidelines)</w:t>
      </w:r>
    </w:p>
    <w:p w14:paraId="359BAB93" w14:textId="4C0F5C4D" w:rsidR="00B956B3" w:rsidRPr="00CB2165" w:rsidRDefault="00145524" w:rsidP="00CB2165">
      <w:pPr>
        <w:rPr>
          <w:lang w:val="en-US"/>
        </w:rPr>
      </w:pPr>
      <w:r w:rsidRPr="00145524">
        <w:rPr>
          <w:rFonts w:cstheme="minorHAnsi"/>
          <w:lang w:val="en-US"/>
        </w:rPr>
        <w:t xml:space="preserve">If you do not understand any part of the eligibility requirements, please contact TRA at </w:t>
      </w:r>
      <w:hyperlink r:id="rId18" w:history="1">
        <w:r w:rsidR="00200D9A" w:rsidRPr="00200D9A">
          <w:rPr>
            <w:rStyle w:val="Hyperlink"/>
            <w:rFonts w:cstheme="minorHAnsi"/>
            <w:lang w:val="en-US"/>
          </w:rPr>
          <w:t>traenquiries@</w:t>
        </w:r>
        <w:r w:rsidR="00200D9A" w:rsidRPr="00202683">
          <w:rPr>
            <w:rStyle w:val="Hyperlink"/>
            <w:rFonts w:cstheme="minorHAnsi"/>
            <w:lang w:val="en-US"/>
          </w:rPr>
          <w:t>dewr.gov.au</w:t>
        </w:r>
      </w:hyperlink>
      <w:r>
        <w:rPr>
          <w:rFonts w:cstheme="minorHAnsi"/>
          <w:lang w:val="en-US"/>
        </w:rPr>
        <w:t>.</w:t>
      </w:r>
      <w:r w:rsidR="00B956B3" w:rsidRPr="00890E30">
        <w:t>TRA does not issue points</w:t>
      </w:r>
      <w:r w:rsidR="00B956B3" w:rsidRPr="00CB2165">
        <w:t xml:space="preserve"> or provide </w:t>
      </w:r>
      <w:r w:rsidR="00B956B3" w:rsidRPr="00890E30">
        <w:t>specific information</w:t>
      </w:r>
      <w:r w:rsidR="00B956B3" w:rsidRPr="00CB2165">
        <w:rPr>
          <w:lang w:val="en-US"/>
        </w:rPr>
        <w:t xml:space="preserve"> on migration or visa requirements</w:t>
      </w:r>
      <w:r w:rsidR="00B956B3" w:rsidRPr="00890E30">
        <w:rPr>
          <w:lang w:val="en-US"/>
        </w:rPr>
        <w:t xml:space="preserve">. </w:t>
      </w:r>
      <w:r w:rsidR="00B956B3" w:rsidRPr="00B956B3">
        <w:rPr>
          <w:rFonts w:eastAsiaTheme="minorHAnsi" w:cstheme="minorBidi"/>
          <w:lang w:val="en-US"/>
        </w:rPr>
        <w:t xml:space="preserve"> </w:t>
      </w:r>
      <w:r w:rsidR="00B956B3" w:rsidRPr="00B956B3">
        <w:rPr>
          <w:lang w:val="en-US"/>
        </w:rPr>
        <w:t xml:space="preserve">All enquiries relating to visa and migration requirements must be directed to </w:t>
      </w:r>
      <w:hyperlink r:id="rId19" w:history="1">
        <w:r w:rsidR="00B956B3" w:rsidRPr="00B956B3">
          <w:rPr>
            <w:rStyle w:val="Hyperlink"/>
            <w:rFonts w:cstheme="minorHAnsi"/>
            <w:lang w:val="en-US"/>
          </w:rPr>
          <w:t>Home Affairs</w:t>
        </w:r>
      </w:hyperlink>
      <w:hyperlink w:history="1"/>
      <w:r w:rsidR="00B956B3" w:rsidRPr="00B956B3">
        <w:rPr>
          <w:lang w:val="en-US"/>
        </w:rPr>
        <w:t>.</w:t>
      </w:r>
    </w:p>
    <w:p w14:paraId="3011E771" w14:textId="6AFF0858" w:rsidR="003E08CA" w:rsidRPr="00B912A6" w:rsidRDefault="003E08CA" w:rsidP="009E1258">
      <w:pPr>
        <w:pStyle w:val="IndustryIndent"/>
        <w:spacing w:line="276" w:lineRule="auto"/>
        <w:ind w:left="0"/>
        <w:rPr>
          <w:rFonts w:asciiTheme="minorHAnsi" w:hAnsiTheme="minorHAnsi" w:cstheme="minorHAnsi"/>
          <w:color w:val="auto"/>
        </w:rPr>
      </w:pPr>
      <w:r w:rsidRPr="002B7209">
        <w:rPr>
          <w:rFonts w:asciiTheme="minorHAnsi" w:hAnsiTheme="minorHAnsi" w:cstheme="minorHAnsi"/>
          <w:color w:val="auto"/>
        </w:rPr>
        <w:t xml:space="preserve">TRA reserves the right to amend these </w:t>
      </w:r>
      <w:r w:rsidR="00650F5F" w:rsidRPr="002B7209">
        <w:rPr>
          <w:rFonts w:asciiTheme="minorHAnsi" w:hAnsiTheme="minorHAnsi" w:cstheme="minorHAnsi"/>
          <w:color w:val="auto"/>
        </w:rPr>
        <w:t>Guidelines</w:t>
      </w:r>
      <w:r w:rsidRPr="002B7209">
        <w:rPr>
          <w:rFonts w:asciiTheme="minorHAnsi" w:hAnsiTheme="minorHAnsi" w:cstheme="minorHAnsi"/>
          <w:color w:val="auto"/>
        </w:rPr>
        <w:t xml:space="preserve"> as necessary. Information about changes will be </w:t>
      </w:r>
      <w:r w:rsidR="00C75A20" w:rsidRPr="002B7209">
        <w:rPr>
          <w:rFonts w:asciiTheme="minorHAnsi" w:hAnsiTheme="minorHAnsi" w:cstheme="minorHAnsi"/>
          <w:color w:val="auto"/>
        </w:rPr>
        <w:t>included</w:t>
      </w:r>
      <w:r w:rsidRPr="002B7209">
        <w:rPr>
          <w:rFonts w:asciiTheme="minorHAnsi" w:hAnsiTheme="minorHAnsi" w:cstheme="minorHAnsi"/>
          <w:color w:val="auto"/>
        </w:rPr>
        <w:t xml:space="preserve"> in the </w:t>
      </w:r>
      <w:r w:rsidR="00A004FD" w:rsidRPr="002B7209">
        <w:rPr>
          <w:rFonts w:asciiTheme="minorHAnsi" w:hAnsiTheme="minorHAnsi" w:cstheme="minorHAnsi"/>
          <w:color w:val="auto"/>
        </w:rPr>
        <w:t>Change History T</w:t>
      </w:r>
      <w:r w:rsidR="00B16D8B" w:rsidRPr="002B7209">
        <w:rPr>
          <w:rFonts w:asciiTheme="minorHAnsi" w:hAnsiTheme="minorHAnsi" w:cstheme="minorHAnsi"/>
          <w:color w:val="auto"/>
        </w:rPr>
        <w:t>able</w:t>
      </w:r>
      <w:r w:rsidR="00A004FD" w:rsidRPr="002B7209">
        <w:rPr>
          <w:rFonts w:asciiTheme="minorHAnsi" w:hAnsiTheme="minorHAnsi" w:cstheme="minorHAnsi"/>
          <w:color w:val="auto"/>
        </w:rPr>
        <w:t xml:space="preserve"> in </w:t>
      </w:r>
      <w:hyperlink w:anchor="_Section_5_Document" w:history="1">
        <w:r w:rsidR="00B956B3" w:rsidRPr="00B91A53">
          <w:rPr>
            <w:rStyle w:val="Hyperlink"/>
            <w:rFonts w:asciiTheme="minorHAnsi" w:hAnsiTheme="minorHAnsi" w:cstheme="minorHAnsi"/>
          </w:rPr>
          <w:t>S</w:t>
        </w:r>
        <w:r w:rsidR="00A004FD" w:rsidRPr="00B91A53">
          <w:rPr>
            <w:rStyle w:val="Hyperlink"/>
            <w:rFonts w:asciiTheme="minorHAnsi" w:hAnsiTheme="minorHAnsi" w:cstheme="minorHAnsi"/>
          </w:rPr>
          <w:t xml:space="preserve">ection </w:t>
        </w:r>
        <w:r w:rsidR="00626A89" w:rsidRPr="00B91A53">
          <w:rPr>
            <w:rStyle w:val="Hyperlink"/>
            <w:rFonts w:asciiTheme="minorHAnsi" w:hAnsiTheme="minorHAnsi" w:cstheme="minorHAnsi"/>
          </w:rPr>
          <w:t>5</w:t>
        </w:r>
      </w:hyperlink>
      <w:r w:rsidR="00A004FD" w:rsidRPr="002B7209">
        <w:rPr>
          <w:rFonts w:asciiTheme="minorHAnsi" w:hAnsiTheme="minorHAnsi" w:cstheme="minorHAnsi"/>
          <w:color w:val="auto"/>
        </w:rPr>
        <w:t xml:space="preserve"> and</w:t>
      </w:r>
      <w:r w:rsidRPr="002B7209">
        <w:rPr>
          <w:rFonts w:asciiTheme="minorHAnsi" w:hAnsiTheme="minorHAnsi" w:cstheme="minorHAnsi"/>
          <w:color w:val="auto"/>
        </w:rPr>
        <w:t xml:space="preserve"> posted as a news item on the </w:t>
      </w:r>
      <w:r w:rsidR="008741FA">
        <w:rPr>
          <w:rFonts w:asciiTheme="minorHAnsi" w:hAnsiTheme="minorHAnsi" w:cstheme="minorHAnsi"/>
          <w:color w:val="auto"/>
        </w:rPr>
        <w:t xml:space="preserve">TRA </w:t>
      </w:r>
      <w:bookmarkStart w:id="15" w:name="_Toc444088850"/>
      <w:r w:rsidR="007C6125">
        <w:rPr>
          <w:rFonts w:asciiTheme="minorHAnsi" w:hAnsiTheme="minorHAnsi" w:cstheme="minorHAnsi"/>
          <w:color w:val="auto"/>
        </w:rPr>
        <w:t>website.</w:t>
      </w:r>
      <w:bookmarkStart w:id="16" w:name="_Toc280207018"/>
      <w:bookmarkStart w:id="17" w:name="_Toc290379773"/>
      <w:bookmarkStart w:id="18" w:name="_Toc444088853"/>
      <w:bookmarkEnd w:id="15"/>
    </w:p>
    <w:p w14:paraId="39E8B278" w14:textId="11FCF503" w:rsidR="003E08CA" w:rsidRPr="00CB2165" w:rsidRDefault="009E1258" w:rsidP="00162119">
      <w:pPr>
        <w:pStyle w:val="Heading2"/>
        <w:widowControl w:val="0"/>
        <w:pBdr>
          <w:bottom w:val="none" w:sz="0" w:space="0" w:color="auto"/>
        </w:pBdr>
        <w:tabs>
          <w:tab w:val="left" w:pos="820"/>
        </w:tabs>
        <w:spacing w:before="240" w:after="240" w:line="240" w:lineRule="auto"/>
        <w:ind w:left="142" w:right="210"/>
        <w:jc w:val="left"/>
        <w:rPr>
          <w:rFonts w:ascii="Calibri" w:eastAsia="Calibri" w:hAnsi="Calibri" w:cs="Calibri"/>
          <w:b/>
          <w:bCs/>
          <w:caps w:val="0"/>
          <w:color w:val="auto"/>
          <w:spacing w:val="0"/>
          <w:szCs w:val="28"/>
          <w:lang w:val="en-US"/>
        </w:rPr>
      </w:pPr>
      <w:bookmarkStart w:id="19" w:name="_Toc112923280"/>
      <w:r w:rsidRPr="00CB2165">
        <w:rPr>
          <w:rFonts w:ascii="Calibri" w:eastAsia="Calibri" w:hAnsi="Calibri" w:cs="Calibri"/>
          <w:b/>
          <w:bCs/>
          <w:caps w:val="0"/>
          <w:color w:val="auto"/>
          <w:spacing w:val="0"/>
          <w:szCs w:val="28"/>
          <w:lang w:val="en-US"/>
        </w:rPr>
        <w:t>1.4</w:t>
      </w:r>
      <w:r w:rsidR="005E159B" w:rsidRPr="00CB2165">
        <w:rPr>
          <w:rFonts w:ascii="Calibri" w:eastAsia="Calibri" w:hAnsi="Calibri" w:cs="Calibri"/>
          <w:b/>
          <w:bCs/>
          <w:caps w:val="0"/>
          <w:color w:val="auto"/>
          <w:spacing w:val="0"/>
          <w:szCs w:val="28"/>
          <w:lang w:val="en-US"/>
        </w:rPr>
        <w:tab/>
      </w:r>
      <w:r w:rsidR="002B7209" w:rsidRPr="00CB2165">
        <w:rPr>
          <w:rFonts w:ascii="Calibri" w:eastAsia="Calibri" w:hAnsi="Calibri" w:cs="Calibri"/>
          <w:b/>
          <w:bCs/>
          <w:caps w:val="0"/>
          <w:color w:val="auto"/>
          <w:spacing w:val="0"/>
          <w:szCs w:val="28"/>
          <w:lang w:val="en-US"/>
        </w:rPr>
        <w:t>How to apply</w:t>
      </w:r>
      <w:bookmarkEnd w:id="19"/>
    </w:p>
    <w:bookmarkEnd w:id="16"/>
    <w:bookmarkEnd w:id="17"/>
    <w:bookmarkEnd w:id="18"/>
    <w:p w14:paraId="2F1365F5" w14:textId="63C5F0A6" w:rsidR="002B7209" w:rsidRPr="002B7209" w:rsidRDefault="002B7209" w:rsidP="002B7209">
      <w:pPr>
        <w:widowControl w:val="0"/>
        <w:spacing w:after="200"/>
        <w:rPr>
          <w:rFonts w:ascii="Calibri" w:eastAsia="Calibri" w:hAnsi="Calibri" w:cs="Times New Roman"/>
          <w:lang w:val="en-US"/>
        </w:rPr>
      </w:pPr>
      <w:r w:rsidRPr="002B7209">
        <w:rPr>
          <w:rFonts w:ascii="Calibri" w:eastAsia="Calibri" w:hAnsi="Calibri" w:cs="Times New Roman"/>
          <w:lang w:val="en-US"/>
        </w:rPr>
        <w:t xml:space="preserve">To apply for the program you must </w:t>
      </w:r>
      <w:r w:rsidR="00626A89">
        <w:rPr>
          <w:rFonts w:ascii="Calibri" w:eastAsia="Calibri" w:hAnsi="Calibri" w:cs="Times New Roman"/>
          <w:lang w:val="en-US"/>
        </w:rPr>
        <w:t xml:space="preserve">register </w:t>
      </w:r>
      <w:r w:rsidRPr="002B7209">
        <w:rPr>
          <w:rFonts w:ascii="Calibri" w:eastAsia="Calibri" w:hAnsi="Calibri" w:cs="Times New Roman"/>
          <w:lang w:val="en-US"/>
        </w:rPr>
        <w:t xml:space="preserve">through the </w:t>
      </w:r>
      <w:hyperlink r:id="rId20" w:history="1">
        <w:r w:rsidRPr="00C07C26">
          <w:rPr>
            <w:rStyle w:val="Hyperlink"/>
            <w:rFonts w:ascii="Calibri" w:eastAsia="Calibri" w:hAnsi="Calibri"/>
            <w:lang w:val="en-US"/>
          </w:rPr>
          <w:t xml:space="preserve">TRA </w:t>
        </w:r>
        <w:r w:rsidRPr="00C07C26">
          <w:rPr>
            <w:rStyle w:val="Hyperlink"/>
            <w:rFonts w:eastAsiaTheme="minorHAnsi" w:cstheme="minorBidi"/>
          </w:rPr>
          <w:t>Online Portal</w:t>
        </w:r>
      </w:hyperlink>
      <w:r w:rsidRPr="002B7209">
        <w:rPr>
          <w:rFonts w:ascii="Calibri" w:eastAsia="Calibri" w:hAnsi="Calibri" w:cs="Times New Roman"/>
          <w:lang w:val="en-US"/>
        </w:rPr>
        <w:t xml:space="preserve"> via the TRA website </w:t>
      </w:r>
      <w:hyperlink r:id="rId21" w:history="1">
        <w:r w:rsidRPr="00A96E9B">
          <w:rPr>
            <w:rStyle w:val="Hyperlink"/>
            <w:rFonts w:eastAsiaTheme="minorHAnsi" w:cstheme="minorBidi"/>
          </w:rPr>
          <w:t>www.tradesrecognitionaustralia.gov.au</w:t>
        </w:r>
      </w:hyperlink>
      <w:r w:rsidR="00694904">
        <w:rPr>
          <w:rFonts w:ascii="Calibri" w:eastAsia="Calibri" w:hAnsi="Calibri" w:cs="Times New Roman"/>
          <w:lang w:val="en-US"/>
        </w:rPr>
        <w:t>.</w:t>
      </w:r>
      <w:r w:rsidRPr="002B7209">
        <w:rPr>
          <w:rFonts w:ascii="Calibri" w:eastAsia="Calibri" w:hAnsi="Calibri" w:cs="Times New Roman"/>
          <w:lang w:val="en-US"/>
        </w:rPr>
        <w:t xml:space="preserve">You will be asked to create a username and password. Diagram 1 below provides an overview of the online application process. </w:t>
      </w:r>
    </w:p>
    <w:p w14:paraId="163B42F8" w14:textId="77777777" w:rsidR="002B7209" w:rsidRPr="002B7209" w:rsidRDefault="00B912A6" w:rsidP="002B7209">
      <w:pPr>
        <w:widowControl w:val="0"/>
        <w:spacing w:after="200"/>
        <w:rPr>
          <w:rFonts w:ascii="Calibri" w:eastAsia="Calibri" w:hAnsi="Calibri" w:cs="Times New Roman"/>
          <w:b/>
          <w:lang w:val="en-US"/>
        </w:rPr>
      </w:pPr>
      <w:r>
        <w:rPr>
          <w:rFonts w:ascii="Calibri" w:eastAsia="Calibri" w:hAnsi="Calibri" w:cs="Times New Roman"/>
          <w:b/>
          <w:lang w:val="en-US"/>
        </w:rPr>
        <w:t>Diagram 1 – MP</w:t>
      </w:r>
      <w:r w:rsidR="002B7209" w:rsidRPr="002B7209">
        <w:rPr>
          <w:rFonts w:ascii="Calibri" w:eastAsia="Calibri" w:hAnsi="Calibri" w:cs="Times New Roman"/>
          <w:b/>
          <w:lang w:val="en-US"/>
        </w:rPr>
        <w:t>A application process</w:t>
      </w:r>
    </w:p>
    <w:p w14:paraId="7A84EB33" w14:textId="77777777" w:rsidR="002B7209" w:rsidRPr="002B7209" w:rsidRDefault="002B7209" w:rsidP="007E36A7">
      <w:pPr>
        <w:widowControl w:val="0"/>
        <w:spacing w:after="200"/>
        <w:rPr>
          <w:rFonts w:ascii="Calibri" w:eastAsia="Calibri" w:hAnsi="Calibri" w:cs="Times New Roman"/>
          <w:lang w:val="en-US"/>
        </w:rPr>
      </w:pPr>
      <w:r w:rsidRPr="002B7209">
        <w:rPr>
          <w:rFonts w:ascii="Calibri" w:eastAsia="Calibri" w:hAnsi="Calibri" w:cs="Times New Roman"/>
          <w:noProof/>
          <w:lang w:eastAsia="en-AU"/>
        </w:rPr>
        <w:drawing>
          <wp:inline distT="0" distB="0" distL="0" distR="0" wp14:anchorId="4FC05AAC" wp14:editId="21635300">
            <wp:extent cx="5738400" cy="19657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rawing for Guidelines.jpg"/>
                    <pic:cNvPicPr/>
                  </pic:nvPicPr>
                  <pic:blipFill>
                    <a:blip r:embed="rId22">
                      <a:extLst>
                        <a:ext uri="{28A0092B-C50C-407E-A947-70E740481C1C}">
                          <a14:useLocalDpi xmlns:a14="http://schemas.microsoft.com/office/drawing/2010/main" val="0"/>
                        </a:ext>
                      </a:extLst>
                    </a:blip>
                    <a:stretch>
                      <a:fillRect/>
                    </a:stretch>
                  </pic:blipFill>
                  <pic:spPr>
                    <a:xfrm>
                      <a:off x="0" y="0"/>
                      <a:ext cx="5768512" cy="1976095"/>
                    </a:xfrm>
                    <a:prstGeom prst="rect">
                      <a:avLst/>
                    </a:prstGeom>
                  </pic:spPr>
                </pic:pic>
              </a:graphicData>
            </a:graphic>
          </wp:inline>
        </w:drawing>
      </w:r>
    </w:p>
    <w:p w14:paraId="21F98E2A" w14:textId="369E7A7E" w:rsidR="00145524" w:rsidRDefault="002B7209" w:rsidP="00145524">
      <w:pPr>
        <w:rPr>
          <w:rFonts w:ascii="Calibri" w:eastAsia="Calibri" w:hAnsi="Calibri" w:cs="Times New Roman"/>
          <w:lang w:val="en-US"/>
        </w:rPr>
      </w:pPr>
      <w:r w:rsidRPr="002B7209">
        <w:rPr>
          <w:rFonts w:ascii="Calibri" w:eastAsia="Calibri" w:hAnsi="Calibri" w:cs="Times New Roman"/>
          <w:lang w:val="en-US"/>
        </w:rPr>
        <w:t>An application can</w:t>
      </w:r>
      <w:r w:rsidR="00B912A6">
        <w:rPr>
          <w:rFonts w:ascii="Calibri" w:eastAsia="Calibri" w:hAnsi="Calibri" w:cs="Times New Roman"/>
          <w:lang w:val="en-US"/>
        </w:rPr>
        <w:t xml:space="preserve"> only be lodged online in the </w:t>
      </w:r>
      <w:hyperlink r:id="rId23" w:history="1">
        <w:r w:rsidR="007E36A7" w:rsidRPr="007E36A7">
          <w:rPr>
            <w:rStyle w:val="Hyperlink"/>
            <w:rFonts w:ascii="Calibri" w:eastAsia="Calibri" w:hAnsi="Calibri"/>
            <w:lang w:val="en-US"/>
          </w:rPr>
          <w:t>TRA Online Portal</w:t>
        </w:r>
      </w:hyperlink>
      <w:r w:rsidRPr="002B7209">
        <w:rPr>
          <w:rFonts w:ascii="Calibri" w:eastAsia="Calibri" w:hAnsi="Calibri" w:cs="Times New Roman"/>
          <w:lang w:val="en-US"/>
        </w:rPr>
        <w:t>.</w:t>
      </w:r>
      <w:r w:rsidR="005817AA">
        <w:rPr>
          <w:rFonts w:ascii="Calibri" w:eastAsia="Calibri" w:hAnsi="Calibri" w:cs="Times New Roman"/>
          <w:lang w:val="en-US"/>
        </w:rPr>
        <w:t xml:space="preserve"> </w:t>
      </w:r>
    </w:p>
    <w:p w14:paraId="74112847" w14:textId="77777777" w:rsidR="00D827CD" w:rsidRDefault="00145524" w:rsidP="005817AA">
      <w:r>
        <w:t xml:space="preserve">You may nominate a migration agent or representative to act on your behalf during </w:t>
      </w:r>
      <w:r w:rsidR="005F2ADB">
        <w:t>the assessment</w:t>
      </w:r>
      <w:r>
        <w:t xml:space="preserve"> process. You do this by completing the ‘Agent or Representative’ section of the online application form. </w:t>
      </w:r>
    </w:p>
    <w:p w14:paraId="2746F7DD" w14:textId="04A69C58" w:rsidR="005817AA" w:rsidRPr="008F41A8" w:rsidRDefault="002B7209" w:rsidP="005817AA">
      <w:r w:rsidRPr="002B7209">
        <w:rPr>
          <w:rFonts w:ascii="Calibri" w:eastAsia="Calibri" w:hAnsi="Calibri" w:cs="Times New Roman"/>
          <w:lang w:val="en-US"/>
        </w:rPr>
        <w:t xml:space="preserve">All applications submitted </w:t>
      </w:r>
      <w:r w:rsidR="005817AA">
        <w:rPr>
          <w:rFonts w:ascii="Calibri" w:eastAsia="Calibri" w:hAnsi="Calibri" w:cs="Times New Roman"/>
          <w:lang w:val="en-US"/>
        </w:rPr>
        <w:t xml:space="preserve">to TRA must be decision ready. </w:t>
      </w:r>
      <w:bookmarkStart w:id="20" w:name="_Toc33098335"/>
      <w:r w:rsidR="005817AA">
        <w:t>Decision ready</w:t>
      </w:r>
      <w:r w:rsidR="005817AA" w:rsidRPr="008F41A8">
        <w:t xml:space="preserve"> means all</w:t>
      </w:r>
      <w:r w:rsidR="005817AA">
        <w:t xml:space="preserve"> the mandatory</w:t>
      </w:r>
      <w:r w:rsidR="005817AA" w:rsidRPr="008F41A8">
        <w:t xml:space="preserve"> fields in the </w:t>
      </w:r>
      <w:hyperlink r:id="rId24" w:history="1">
        <w:r w:rsidR="005817AA" w:rsidRPr="00F73E73">
          <w:rPr>
            <w:rStyle w:val="Hyperlink"/>
          </w:rPr>
          <w:t>TRA Online Portal</w:t>
        </w:r>
      </w:hyperlink>
      <w:r w:rsidR="005817AA">
        <w:t xml:space="preserve"> are completed, all</w:t>
      </w:r>
      <w:r w:rsidR="005817AA" w:rsidRPr="008F41A8">
        <w:t xml:space="preserve"> </w:t>
      </w:r>
      <w:r w:rsidR="005817AA">
        <w:t>documents</w:t>
      </w:r>
      <w:r w:rsidR="005817AA" w:rsidRPr="008F41A8">
        <w:t xml:space="preserve"> </w:t>
      </w:r>
      <w:r w:rsidR="005817AA">
        <w:t xml:space="preserve">uploaded </w:t>
      </w:r>
      <w:r w:rsidR="005817AA" w:rsidRPr="008F41A8">
        <w:t>as required under Section 2 of these Guidelines</w:t>
      </w:r>
      <w:r w:rsidR="005817AA">
        <w:t>,</w:t>
      </w:r>
      <w:r w:rsidR="005817AA" w:rsidRPr="008F41A8">
        <w:t xml:space="preserve"> and the mandatory application fee</w:t>
      </w:r>
      <w:r w:rsidR="007E36A7">
        <w:t xml:space="preserve"> is paid</w:t>
      </w:r>
      <w:r w:rsidR="005817AA">
        <w:t>.</w:t>
      </w:r>
    </w:p>
    <w:p w14:paraId="689F9693" w14:textId="77777777" w:rsidR="002B7209" w:rsidRPr="00D71E97" w:rsidRDefault="002B7209" w:rsidP="00D71E97">
      <w:pPr>
        <w:pStyle w:val="Heading3"/>
        <w:rPr>
          <w:rFonts w:asciiTheme="minorHAnsi" w:hAnsiTheme="minorHAnsi" w:cstheme="minorHAnsi"/>
          <w:color w:val="auto"/>
          <w:sz w:val="24"/>
          <w:szCs w:val="24"/>
        </w:rPr>
      </w:pPr>
      <w:bookmarkStart w:id="21" w:name="_Toc112923281"/>
      <w:r w:rsidRPr="00D71E97">
        <w:rPr>
          <w:rFonts w:asciiTheme="minorHAnsi" w:hAnsiTheme="minorHAnsi" w:cstheme="minorHAnsi"/>
          <w:color w:val="auto"/>
          <w:sz w:val="24"/>
          <w:szCs w:val="24"/>
        </w:rPr>
        <w:t>1.4.1</w:t>
      </w:r>
      <w:r w:rsidR="00005C00" w:rsidRPr="00D71E97">
        <w:rPr>
          <w:rFonts w:asciiTheme="minorHAnsi" w:hAnsiTheme="minorHAnsi" w:cstheme="minorHAnsi"/>
          <w:color w:val="auto"/>
          <w:sz w:val="24"/>
          <w:szCs w:val="24"/>
        </w:rPr>
        <w:tab/>
      </w:r>
      <w:r w:rsidRPr="00D71E97">
        <w:rPr>
          <w:rFonts w:asciiTheme="minorHAnsi" w:hAnsiTheme="minorHAnsi" w:cstheme="minorHAnsi"/>
          <w:color w:val="auto"/>
          <w:sz w:val="24"/>
          <w:szCs w:val="24"/>
        </w:rPr>
        <w:t>Document requirements</w:t>
      </w:r>
      <w:bookmarkEnd w:id="20"/>
      <w:bookmarkEnd w:id="21"/>
    </w:p>
    <w:p w14:paraId="4D607592" w14:textId="77777777" w:rsidR="00D71E97" w:rsidRPr="00D71E97" w:rsidRDefault="00D71E97" w:rsidP="00D71E97">
      <w:pPr>
        <w:spacing w:after="0"/>
      </w:pPr>
    </w:p>
    <w:p w14:paraId="088B38A9" w14:textId="318B6015" w:rsidR="005817AA" w:rsidRPr="005817AA" w:rsidRDefault="00626A89" w:rsidP="005817AA">
      <w:pPr>
        <w:rPr>
          <w:rFonts w:ascii="Calibri" w:eastAsia="Calibri" w:hAnsi="Calibri" w:cs="Times New Roman"/>
          <w:lang w:val="en-US"/>
        </w:rPr>
      </w:pPr>
      <w:r w:rsidRPr="00626A89">
        <w:rPr>
          <w:rFonts w:ascii="Calibri" w:eastAsia="Calibri" w:hAnsi="Calibri" w:cs="Times New Roman"/>
          <w:lang w:val="en-US"/>
        </w:rPr>
        <w:t xml:space="preserve">Section 2 of the Guidelines provides a detailed overview of the program requirements and processes. Please note that if your application is not complete and decision ready, </w:t>
      </w:r>
      <w:r w:rsidR="007E36A7">
        <w:rPr>
          <w:rFonts w:ascii="Calibri" w:eastAsia="Calibri" w:hAnsi="Calibri" w:cs="Times New Roman"/>
          <w:lang w:val="en-US"/>
        </w:rPr>
        <w:t xml:space="preserve">your </w:t>
      </w:r>
      <w:r>
        <w:rPr>
          <w:rFonts w:ascii="Calibri" w:eastAsia="Calibri" w:hAnsi="Calibri" w:cs="Times New Roman"/>
          <w:lang w:val="en-US"/>
        </w:rPr>
        <w:t>qualifications or periods of employment</w:t>
      </w:r>
      <w:r w:rsidR="00A41E7D">
        <w:rPr>
          <w:rFonts w:ascii="Calibri" w:eastAsia="Calibri" w:hAnsi="Calibri" w:cs="Times New Roman"/>
          <w:lang w:val="en-US"/>
        </w:rPr>
        <w:t xml:space="preserve"> may</w:t>
      </w:r>
      <w:r>
        <w:rPr>
          <w:rFonts w:ascii="Calibri" w:eastAsia="Calibri" w:hAnsi="Calibri" w:cs="Times New Roman"/>
          <w:lang w:val="en-US"/>
        </w:rPr>
        <w:t xml:space="preserve"> not be </w:t>
      </w:r>
      <w:proofErr w:type="spellStart"/>
      <w:r>
        <w:rPr>
          <w:rFonts w:ascii="Calibri" w:eastAsia="Calibri" w:hAnsi="Calibri" w:cs="Times New Roman"/>
          <w:lang w:val="en-US"/>
        </w:rPr>
        <w:t>recognised</w:t>
      </w:r>
      <w:proofErr w:type="spellEnd"/>
      <w:r w:rsidRPr="00626A89">
        <w:rPr>
          <w:rFonts w:ascii="Calibri" w:eastAsia="Calibri" w:hAnsi="Calibri" w:cs="Times New Roman"/>
          <w:lang w:val="en-US"/>
        </w:rPr>
        <w:t xml:space="preserve">. </w:t>
      </w:r>
      <w:r w:rsidR="005817AA" w:rsidRPr="005817AA">
        <w:rPr>
          <w:rFonts w:ascii="Calibri" w:eastAsia="Calibri" w:hAnsi="Calibri" w:cs="Times New Roman"/>
          <w:lang w:val="en-US"/>
        </w:rPr>
        <w:t>It is your responsibility to make sure the application is decision ready.</w:t>
      </w:r>
    </w:p>
    <w:p w14:paraId="60095DF8" w14:textId="7EDB9094" w:rsidR="002B7209" w:rsidRPr="002B7209" w:rsidRDefault="002B7209" w:rsidP="002B7209">
      <w:pPr>
        <w:widowControl w:val="0"/>
        <w:spacing w:after="200"/>
        <w:rPr>
          <w:rFonts w:ascii="Calibri" w:eastAsia="Calibri" w:hAnsi="Calibri" w:cs="Times New Roman"/>
          <w:bCs/>
          <w:lang w:val="en-US"/>
        </w:rPr>
      </w:pPr>
      <w:r w:rsidRPr="002B7209">
        <w:rPr>
          <w:rFonts w:ascii="Calibri" w:eastAsia="Calibri" w:hAnsi="Calibri" w:cs="Times New Roman"/>
          <w:bCs/>
          <w:lang w:val="en-US"/>
        </w:rPr>
        <w:t xml:space="preserve">Please ensure you have </w:t>
      </w:r>
      <w:r w:rsidR="00330F62">
        <w:rPr>
          <w:rFonts w:ascii="Calibri" w:eastAsia="Calibri" w:hAnsi="Calibri" w:cs="Times New Roman"/>
          <w:bCs/>
          <w:lang w:val="en-US"/>
        </w:rPr>
        <w:t xml:space="preserve">original </w:t>
      </w:r>
      <w:proofErr w:type="spellStart"/>
      <w:r w:rsidRPr="002B7209">
        <w:rPr>
          <w:rFonts w:ascii="Calibri" w:eastAsia="Calibri" w:hAnsi="Calibri" w:cs="Times New Roman"/>
          <w:bCs/>
          <w:lang w:val="en-US"/>
        </w:rPr>
        <w:t>colour</w:t>
      </w:r>
      <w:proofErr w:type="spellEnd"/>
      <w:r w:rsidRPr="002B7209">
        <w:rPr>
          <w:rFonts w:ascii="Calibri" w:eastAsia="Calibri" w:hAnsi="Calibri" w:cs="Times New Roman"/>
          <w:bCs/>
          <w:lang w:val="en-US"/>
        </w:rPr>
        <w:t xml:space="preserve"> scans of:</w:t>
      </w:r>
    </w:p>
    <w:p w14:paraId="6266E43C" w14:textId="77777777" w:rsidR="002B7209" w:rsidRPr="002B7209" w:rsidRDefault="002B7209" w:rsidP="00CB2165">
      <w:pPr>
        <w:widowControl w:val="0"/>
        <w:numPr>
          <w:ilvl w:val="0"/>
          <w:numId w:val="17"/>
        </w:numPr>
        <w:spacing w:after="200" w:line="240" w:lineRule="auto"/>
        <w:ind w:left="714" w:hanging="357"/>
        <w:rPr>
          <w:rFonts w:ascii="Calibri" w:eastAsia="Calibri" w:hAnsi="Calibri" w:cs="Times New Roman"/>
          <w:bCs/>
          <w:lang w:val="en-US"/>
        </w:rPr>
      </w:pPr>
      <w:r w:rsidRPr="002B7209">
        <w:rPr>
          <w:rFonts w:ascii="Calibri" w:eastAsia="Calibri" w:hAnsi="Calibri" w:cs="Times New Roman"/>
          <w:bCs/>
          <w:lang w:val="en-US"/>
        </w:rPr>
        <w:t>passport</w:t>
      </w:r>
      <w:r w:rsidR="007E36A7" w:rsidRPr="007E36A7">
        <w:rPr>
          <w:rFonts w:eastAsiaTheme="minorHAnsi" w:cstheme="minorBidi"/>
          <w:lang w:val="en-US"/>
        </w:rPr>
        <w:t xml:space="preserve"> </w:t>
      </w:r>
      <w:r w:rsidR="007E36A7" w:rsidRPr="007E36A7">
        <w:rPr>
          <w:rFonts w:ascii="Calibri" w:eastAsia="Calibri" w:hAnsi="Calibri" w:cs="Times New Roman"/>
          <w:bCs/>
          <w:lang w:val="en-US"/>
        </w:rPr>
        <w:t>identification page</w:t>
      </w:r>
    </w:p>
    <w:p w14:paraId="204EB647" w14:textId="77777777" w:rsidR="002B7209" w:rsidRPr="002B7209" w:rsidRDefault="002B7209" w:rsidP="00CB2165">
      <w:pPr>
        <w:widowControl w:val="0"/>
        <w:numPr>
          <w:ilvl w:val="0"/>
          <w:numId w:val="17"/>
        </w:numPr>
        <w:spacing w:after="200" w:line="240" w:lineRule="auto"/>
        <w:ind w:left="714" w:hanging="357"/>
        <w:rPr>
          <w:rFonts w:ascii="Calibri" w:eastAsia="Calibri" w:hAnsi="Calibri" w:cs="Times New Roman"/>
          <w:bCs/>
          <w:lang w:val="en-US"/>
        </w:rPr>
      </w:pPr>
      <w:r w:rsidRPr="002B7209">
        <w:rPr>
          <w:rFonts w:ascii="Calibri" w:eastAsia="Calibri" w:hAnsi="Calibri" w:cs="Times New Roman"/>
          <w:bCs/>
          <w:lang w:val="en-US"/>
        </w:rPr>
        <w:lastRenderedPageBreak/>
        <w:t>qualification</w:t>
      </w:r>
      <w:r w:rsidR="007E36A7">
        <w:rPr>
          <w:rFonts w:ascii="Calibri" w:eastAsia="Calibri" w:hAnsi="Calibri" w:cs="Times New Roman"/>
          <w:bCs/>
          <w:lang w:val="en-US"/>
        </w:rPr>
        <w:t>/</w:t>
      </w:r>
      <w:r w:rsidRPr="002B7209">
        <w:rPr>
          <w:rFonts w:ascii="Calibri" w:eastAsia="Calibri" w:hAnsi="Calibri" w:cs="Times New Roman"/>
          <w:bCs/>
          <w:lang w:val="en-US"/>
        </w:rPr>
        <w:t>s</w:t>
      </w:r>
    </w:p>
    <w:p w14:paraId="06B38B87" w14:textId="77777777" w:rsidR="002B7209" w:rsidRPr="002B7209" w:rsidRDefault="002B7209" w:rsidP="00CB2165">
      <w:pPr>
        <w:widowControl w:val="0"/>
        <w:numPr>
          <w:ilvl w:val="0"/>
          <w:numId w:val="17"/>
        </w:numPr>
        <w:spacing w:after="200" w:line="240" w:lineRule="auto"/>
        <w:ind w:left="714" w:hanging="357"/>
        <w:rPr>
          <w:rFonts w:ascii="Calibri" w:eastAsia="Calibri" w:hAnsi="Calibri" w:cs="Times New Roman"/>
          <w:bCs/>
          <w:lang w:val="en-US"/>
        </w:rPr>
      </w:pPr>
      <w:r w:rsidRPr="002B7209">
        <w:rPr>
          <w:rFonts w:ascii="Calibri" w:eastAsia="Calibri" w:hAnsi="Calibri" w:cs="Times New Roman"/>
          <w:bCs/>
          <w:lang w:val="en-US"/>
        </w:rPr>
        <w:t>academic transcripts for each qualification</w:t>
      </w:r>
    </w:p>
    <w:p w14:paraId="30FC6354" w14:textId="77777777" w:rsidR="002B7209" w:rsidRPr="002B7209" w:rsidRDefault="002B7209" w:rsidP="00CB2165">
      <w:pPr>
        <w:widowControl w:val="0"/>
        <w:numPr>
          <w:ilvl w:val="0"/>
          <w:numId w:val="17"/>
        </w:numPr>
        <w:spacing w:after="200" w:line="240" w:lineRule="auto"/>
        <w:ind w:left="714" w:hanging="357"/>
        <w:rPr>
          <w:rFonts w:ascii="Calibri" w:eastAsia="Calibri" w:hAnsi="Calibri" w:cs="Times New Roman"/>
          <w:bCs/>
          <w:lang w:val="en-US"/>
        </w:rPr>
      </w:pPr>
      <w:r w:rsidRPr="002B7209">
        <w:rPr>
          <w:rFonts w:ascii="Calibri" w:eastAsia="Calibri" w:hAnsi="Calibri" w:cs="Times New Roman"/>
          <w:bCs/>
          <w:lang w:val="en-US"/>
        </w:rPr>
        <w:t xml:space="preserve">a completed </w:t>
      </w:r>
      <w:r w:rsidRPr="002B7209">
        <w:rPr>
          <w:rFonts w:ascii="Calibri" w:eastAsia="Calibri" w:hAnsi="Calibri" w:cs="Times New Roman"/>
          <w:bCs/>
          <w:i/>
          <w:lang w:val="en-US"/>
        </w:rPr>
        <w:t>Employer Template</w:t>
      </w:r>
      <w:r w:rsidRPr="002B7209">
        <w:rPr>
          <w:rFonts w:ascii="Calibri" w:eastAsia="Calibri" w:hAnsi="Calibri" w:cs="Times New Roman"/>
          <w:bCs/>
          <w:lang w:val="en-US"/>
        </w:rPr>
        <w:t xml:space="preserve"> for each employment period claimed</w:t>
      </w:r>
      <w:r w:rsidR="007E36A7">
        <w:rPr>
          <w:rFonts w:ascii="Calibri" w:eastAsia="Calibri" w:hAnsi="Calibri" w:cs="Times New Roman"/>
          <w:bCs/>
          <w:lang w:val="en-US"/>
        </w:rPr>
        <w:t xml:space="preserve"> </w:t>
      </w:r>
    </w:p>
    <w:p w14:paraId="5D7B6A93" w14:textId="77777777" w:rsidR="002B7209" w:rsidRPr="002B7209" w:rsidRDefault="002B7209" w:rsidP="00CB2165">
      <w:pPr>
        <w:widowControl w:val="0"/>
        <w:numPr>
          <w:ilvl w:val="0"/>
          <w:numId w:val="17"/>
        </w:numPr>
        <w:spacing w:after="200" w:line="240" w:lineRule="auto"/>
        <w:ind w:left="714" w:hanging="357"/>
        <w:rPr>
          <w:rFonts w:ascii="Calibri" w:eastAsia="Calibri" w:hAnsi="Calibri" w:cs="Times New Roman"/>
          <w:bCs/>
          <w:lang w:val="en-US"/>
        </w:rPr>
      </w:pPr>
      <w:r w:rsidRPr="002B7209">
        <w:rPr>
          <w:rFonts w:ascii="Calibri" w:eastAsia="Calibri" w:hAnsi="Calibri" w:cs="Times New Roman"/>
          <w:bCs/>
          <w:lang w:val="en-US"/>
        </w:rPr>
        <w:t>pay evidence for each period of employment claimed</w:t>
      </w:r>
    </w:p>
    <w:p w14:paraId="62B47A2B" w14:textId="77803477" w:rsidR="002B7209" w:rsidRDefault="002B7209" w:rsidP="00CB2165">
      <w:pPr>
        <w:pStyle w:val="ListParagraph"/>
        <w:widowControl w:val="0"/>
        <w:numPr>
          <w:ilvl w:val="0"/>
          <w:numId w:val="17"/>
        </w:numPr>
        <w:tabs>
          <w:tab w:val="clear" w:pos="720"/>
        </w:tabs>
        <w:spacing w:after="200" w:line="240" w:lineRule="auto"/>
        <w:ind w:left="714" w:hanging="357"/>
        <w:rPr>
          <w:rFonts w:ascii="Calibri" w:eastAsia="Calibri" w:hAnsi="Calibri" w:cs="Times New Roman"/>
          <w:bCs/>
          <w:lang w:val="en-US"/>
        </w:rPr>
      </w:pPr>
      <w:r w:rsidRPr="002B7209">
        <w:rPr>
          <w:rFonts w:ascii="Calibri" w:eastAsia="Calibri" w:hAnsi="Calibri" w:cs="Times New Roman"/>
          <w:bCs/>
          <w:lang w:val="en-US"/>
        </w:rPr>
        <w:t>evidence of self-employment (if applicable)</w:t>
      </w:r>
    </w:p>
    <w:p w14:paraId="0C69A369" w14:textId="77777777" w:rsidR="00665FB7" w:rsidRDefault="00665FB7" w:rsidP="004765F6">
      <w:pPr>
        <w:pStyle w:val="ListParagraph"/>
        <w:widowControl w:val="0"/>
        <w:spacing w:after="200" w:line="240" w:lineRule="auto"/>
        <w:ind w:left="714"/>
        <w:rPr>
          <w:rFonts w:ascii="Calibri" w:eastAsia="Calibri" w:hAnsi="Calibri" w:cs="Times New Roman"/>
          <w:bCs/>
          <w:lang w:val="en-US"/>
        </w:rPr>
      </w:pPr>
    </w:p>
    <w:p w14:paraId="74EB3589" w14:textId="5A08C260" w:rsidR="00665FB7" w:rsidRPr="002B7209" w:rsidRDefault="00665FB7" w:rsidP="00CB2165">
      <w:pPr>
        <w:pStyle w:val="ListParagraph"/>
        <w:widowControl w:val="0"/>
        <w:numPr>
          <w:ilvl w:val="0"/>
          <w:numId w:val="17"/>
        </w:numPr>
        <w:tabs>
          <w:tab w:val="clear" w:pos="720"/>
        </w:tabs>
        <w:spacing w:after="200" w:line="240" w:lineRule="auto"/>
        <w:ind w:left="714" w:hanging="357"/>
        <w:rPr>
          <w:rFonts w:ascii="Calibri" w:eastAsia="Calibri" w:hAnsi="Calibri" w:cs="Times New Roman"/>
          <w:bCs/>
          <w:lang w:val="en-US"/>
        </w:rPr>
      </w:pPr>
      <w:r>
        <w:rPr>
          <w:rFonts w:ascii="Calibri" w:eastAsia="Calibri" w:hAnsi="Calibri" w:cs="Times New Roman"/>
          <w:bCs/>
          <w:lang w:val="en-US"/>
        </w:rPr>
        <w:t xml:space="preserve">evidence of a </w:t>
      </w:r>
      <w:r w:rsidRPr="00177494">
        <w:t>successful skills assessment</w:t>
      </w:r>
      <w:r>
        <w:t xml:space="preserve"> outcome</w:t>
      </w:r>
      <w:r w:rsidRPr="00177494">
        <w:t xml:space="preserve"> from</w:t>
      </w:r>
      <w:r>
        <w:t xml:space="preserve"> a</w:t>
      </w:r>
      <w:r w:rsidRPr="00177494">
        <w:t xml:space="preserve"> TRA program</w:t>
      </w:r>
      <w:r>
        <w:t>, in your nominated occupation</w:t>
      </w:r>
      <w:r w:rsidR="00960A7A">
        <w:t>.</w:t>
      </w:r>
    </w:p>
    <w:p w14:paraId="1EAE295C" w14:textId="77777777" w:rsidR="00672C20" w:rsidRDefault="00672C20" w:rsidP="00162119">
      <w:pPr>
        <w:pStyle w:val="ListParagraph"/>
        <w:rPr>
          <w:rFonts w:ascii="Calibri" w:eastAsia="Calibri" w:hAnsi="Calibri" w:cs="Times New Roman"/>
          <w:bCs/>
          <w:lang w:val="en"/>
        </w:rPr>
      </w:pPr>
    </w:p>
    <w:p w14:paraId="40BFAB9F" w14:textId="5D896EAD" w:rsidR="002B7209" w:rsidRPr="002B7209" w:rsidRDefault="002B7209" w:rsidP="002B7209">
      <w:pPr>
        <w:widowControl w:val="0"/>
        <w:spacing w:after="200"/>
        <w:rPr>
          <w:rFonts w:ascii="Calibri" w:eastAsia="Calibri" w:hAnsi="Calibri" w:cs="Times New Roman"/>
          <w:bCs/>
          <w:lang w:val="en"/>
        </w:rPr>
      </w:pPr>
      <w:r w:rsidRPr="002B7209">
        <w:rPr>
          <w:rFonts w:ascii="Calibri" w:eastAsia="Calibri" w:hAnsi="Calibri" w:cs="Times New Roman"/>
          <w:bCs/>
          <w:lang w:val="en"/>
        </w:rPr>
        <w:t xml:space="preserve">Your documents must be scanned in full </w:t>
      </w:r>
      <w:proofErr w:type="spellStart"/>
      <w:r w:rsidRPr="002B7209">
        <w:rPr>
          <w:rFonts w:ascii="Calibri" w:eastAsia="Calibri" w:hAnsi="Calibri" w:cs="Times New Roman"/>
          <w:bCs/>
          <w:lang w:val="en"/>
        </w:rPr>
        <w:t>colour</w:t>
      </w:r>
      <w:proofErr w:type="spellEnd"/>
      <w:r w:rsidRPr="002B7209">
        <w:rPr>
          <w:rFonts w:ascii="Calibri" w:eastAsia="Calibri" w:hAnsi="Calibri" w:cs="Times New Roman"/>
          <w:bCs/>
          <w:lang w:val="en"/>
        </w:rPr>
        <w:t xml:space="preserve"> as a .pdf</w:t>
      </w:r>
      <w:r w:rsidRPr="002B7209">
        <w:rPr>
          <w:rFonts w:ascii="Calibri" w:eastAsia="Calibri" w:hAnsi="Calibri" w:cs="Times New Roman"/>
          <w:bCs/>
          <w:lang w:val="en-US"/>
        </w:rPr>
        <w:t xml:space="preserve"> </w:t>
      </w:r>
      <w:r w:rsidRPr="002B7209">
        <w:rPr>
          <w:rFonts w:ascii="Calibri" w:eastAsia="Calibri" w:hAnsi="Calibri" w:cs="Times New Roman"/>
          <w:bCs/>
          <w:lang w:val="en"/>
        </w:rPr>
        <w:t>and the quality must be at least 150 dots per inch (dpi)</w:t>
      </w:r>
      <w:r w:rsidR="00067CC6">
        <w:rPr>
          <w:rFonts w:ascii="Calibri" w:eastAsia="Calibri" w:hAnsi="Calibri" w:cs="Times New Roman"/>
          <w:bCs/>
          <w:lang w:val="en"/>
        </w:rPr>
        <w:t>.</w:t>
      </w:r>
      <w:r w:rsidRPr="002B7209">
        <w:rPr>
          <w:rFonts w:ascii="Calibri" w:eastAsia="Calibri" w:hAnsi="Calibri" w:cs="Times New Roman"/>
          <w:bCs/>
          <w:lang w:val="en"/>
        </w:rPr>
        <w:t xml:space="preserve"> The total maximum file size for each document must not exceed 10mb.</w:t>
      </w:r>
      <w:r w:rsidR="00593E75">
        <w:rPr>
          <w:rFonts w:ascii="Calibri" w:eastAsia="Calibri" w:hAnsi="Calibri" w:cs="Times New Roman"/>
          <w:bCs/>
          <w:lang w:val="en"/>
        </w:rPr>
        <w:t xml:space="preserve"> </w:t>
      </w:r>
      <w:r w:rsidR="00593E75">
        <w:t xml:space="preserve">Please note TRA will not accept </w:t>
      </w:r>
      <w:r w:rsidR="000F62E9">
        <w:t>handwritten</w:t>
      </w:r>
      <w:r w:rsidR="00593E75">
        <w:t xml:space="preserve"> documents to support your claims of employment.</w:t>
      </w:r>
      <w:r w:rsidR="009F7BB1">
        <w:t xml:space="preserve"> If the quality of the evidence does not meet TRA requirements, TRA may request additional evidence to support your claims.</w:t>
      </w:r>
    </w:p>
    <w:p w14:paraId="1427D119" w14:textId="6CACA599" w:rsidR="002B7209" w:rsidRPr="002B7209" w:rsidRDefault="002B7209" w:rsidP="002B7209">
      <w:pPr>
        <w:widowControl w:val="0"/>
        <w:spacing w:after="200"/>
        <w:rPr>
          <w:rFonts w:ascii="Calibri" w:eastAsia="Calibri" w:hAnsi="Calibri" w:cs="Times New Roman"/>
          <w:bCs/>
          <w:lang w:val="en"/>
        </w:rPr>
      </w:pPr>
      <w:r w:rsidRPr="002B7209">
        <w:rPr>
          <w:rFonts w:ascii="Calibri" w:eastAsia="Calibri" w:hAnsi="Calibri" w:cs="Times New Roman"/>
          <w:bCs/>
          <w:lang w:val="en"/>
        </w:rPr>
        <w:t>Please note, TRA cannot accept documents that are sent through file sharing platforms, suc</w:t>
      </w:r>
      <w:r w:rsidR="00B912A6">
        <w:rPr>
          <w:rFonts w:ascii="Calibri" w:eastAsia="Calibri" w:hAnsi="Calibri" w:cs="Times New Roman"/>
          <w:bCs/>
          <w:lang w:val="en"/>
        </w:rPr>
        <w:t xml:space="preserve">h as Google Drive, </w:t>
      </w:r>
      <w:proofErr w:type="spellStart"/>
      <w:r w:rsidR="00B912A6">
        <w:rPr>
          <w:rFonts w:ascii="Calibri" w:eastAsia="Calibri" w:hAnsi="Calibri" w:cs="Times New Roman"/>
          <w:bCs/>
          <w:lang w:val="en"/>
        </w:rPr>
        <w:t>dro</w:t>
      </w:r>
      <w:r w:rsidR="00A41E7D">
        <w:rPr>
          <w:rFonts w:ascii="Calibri" w:eastAsia="Calibri" w:hAnsi="Calibri" w:cs="Times New Roman"/>
          <w:bCs/>
          <w:lang w:val="en"/>
        </w:rPr>
        <w:t>p</w:t>
      </w:r>
      <w:r w:rsidR="00B912A6">
        <w:rPr>
          <w:rFonts w:ascii="Calibri" w:eastAsia="Calibri" w:hAnsi="Calibri" w:cs="Times New Roman"/>
          <w:bCs/>
          <w:lang w:val="en"/>
        </w:rPr>
        <w:t>box</w:t>
      </w:r>
      <w:proofErr w:type="spellEnd"/>
      <w:r w:rsidR="00B912A6">
        <w:rPr>
          <w:rFonts w:ascii="Calibri" w:eastAsia="Calibri" w:hAnsi="Calibri" w:cs="Times New Roman"/>
          <w:bCs/>
          <w:lang w:val="en"/>
        </w:rPr>
        <w:t xml:space="preserve"> </w:t>
      </w:r>
      <w:r w:rsidR="001725FC">
        <w:rPr>
          <w:rFonts w:ascii="Calibri" w:eastAsia="Calibri" w:hAnsi="Calibri" w:cs="Times New Roman"/>
          <w:bCs/>
          <w:lang w:val="en"/>
        </w:rPr>
        <w:t>etc.</w:t>
      </w:r>
      <w:r w:rsidR="00B912A6">
        <w:rPr>
          <w:rFonts w:ascii="Calibri" w:eastAsia="Calibri" w:hAnsi="Calibri" w:cs="Times New Roman"/>
          <w:bCs/>
          <w:lang w:val="en"/>
        </w:rPr>
        <w:t xml:space="preserve">, </w:t>
      </w:r>
      <w:r w:rsidRPr="002B7209">
        <w:rPr>
          <w:rFonts w:ascii="Calibri" w:eastAsia="Calibri" w:hAnsi="Calibri" w:cs="Times New Roman"/>
          <w:bCs/>
          <w:lang w:val="en"/>
        </w:rPr>
        <w:t>and your application should not contain documents that are locked or password protected.</w:t>
      </w:r>
    </w:p>
    <w:p w14:paraId="568D79DB" w14:textId="49E3FD27" w:rsidR="00634D62" w:rsidRPr="002B7209" w:rsidRDefault="002B7209" w:rsidP="00CB2165">
      <w:pPr>
        <w:rPr>
          <w:rFonts w:cstheme="minorHAnsi"/>
        </w:rPr>
      </w:pPr>
      <w:r w:rsidRPr="002B7209">
        <w:rPr>
          <w:rFonts w:ascii="Calibri" w:eastAsia="Calibri" w:hAnsi="Calibri" w:cs="Times New Roman"/>
          <w:bCs/>
          <w:lang w:val="en-US"/>
        </w:rPr>
        <w:t>Pleas</w:t>
      </w:r>
      <w:r w:rsidR="00B912A6">
        <w:rPr>
          <w:rFonts w:ascii="Calibri" w:eastAsia="Calibri" w:hAnsi="Calibri" w:cs="Times New Roman"/>
          <w:bCs/>
          <w:lang w:val="en-US"/>
        </w:rPr>
        <w:t xml:space="preserve">e read the instructions in the </w:t>
      </w:r>
      <w:hyperlink r:id="rId25" w:history="1">
        <w:r w:rsidR="00B956B3" w:rsidRPr="00E4518F">
          <w:rPr>
            <w:rStyle w:val="Hyperlink"/>
            <w:rFonts w:ascii="Calibri" w:eastAsia="Calibri" w:hAnsi="Calibri"/>
            <w:bCs/>
            <w:lang w:val="en-US"/>
          </w:rPr>
          <w:t>TRA</w:t>
        </w:r>
        <w:r w:rsidRPr="00E4518F">
          <w:rPr>
            <w:rStyle w:val="Hyperlink"/>
            <w:rFonts w:ascii="Calibri" w:eastAsia="Calibri" w:hAnsi="Calibri"/>
            <w:bCs/>
            <w:lang w:val="en-US"/>
          </w:rPr>
          <w:t xml:space="preserve"> </w:t>
        </w:r>
        <w:r w:rsidR="00EA4D1C" w:rsidRPr="00E4518F">
          <w:rPr>
            <w:rStyle w:val="Hyperlink"/>
            <w:rFonts w:ascii="Calibri" w:eastAsia="Calibri" w:hAnsi="Calibri"/>
            <w:bCs/>
            <w:lang w:val="en-US"/>
          </w:rPr>
          <w:t>O</w:t>
        </w:r>
        <w:r w:rsidRPr="00E4518F">
          <w:rPr>
            <w:rStyle w:val="Hyperlink"/>
            <w:rFonts w:ascii="Calibri" w:eastAsia="Calibri" w:hAnsi="Calibri"/>
            <w:bCs/>
            <w:lang w:val="en-US"/>
          </w:rPr>
          <w:t xml:space="preserve">nline </w:t>
        </w:r>
        <w:r w:rsidR="00EA4D1C" w:rsidRPr="00E4518F">
          <w:rPr>
            <w:rStyle w:val="Hyperlink"/>
            <w:rFonts w:ascii="Calibri" w:eastAsia="Calibri" w:hAnsi="Calibri"/>
            <w:bCs/>
            <w:lang w:val="en-US"/>
          </w:rPr>
          <w:t>P</w:t>
        </w:r>
        <w:r w:rsidRPr="00E4518F">
          <w:rPr>
            <w:rStyle w:val="Hyperlink"/>
            <w:rFonts w:ascii="Calibri" w:eastAsia="Calibri" w:hAnsi="Calibri"/>
            <w:bCs/>
            <w:lang w:val="en-US"/>
          </w:rPr>
          <w:t>ortal</w:t>
        </w:r>
      </w:hyperlink>
      <w:r w:rsidRPr="005C513E">
        <w:rPr>
          <w:rFonts w:ascii="Calibri" w:eastAsia="Calibri" w:hAnsi="Calibri" w:cs="Times New Roman"/>
          <w:bCs/>
          <w:lang w:val="en-US"/>
        </w:rPr>
        <w:t xml:space="preserve"> </w:t>
      </w:r>
      <w:r w:rsidRPr="002B7209">
        <w:rPr>
          <w:rFonts w:ascii="Calibri" w:eastAsia="Calibri" w:hAnsi="Calibri" w:cs="Times New Roman"/>
          <w:bCs/>
          <w:lang w:val="en-US"/>
        </w:rPr>
        <w:t>carefully to make sure you have met all requirements be</w:t>
      </w:r>
      <w:r w:rsidR="00E159EC">
        <w:rPr>
          <w:rFonts w:ascii="Calibri" w:eastAsia="Calibri" w:hAnsi="Calibri" w:cs="Times New Roman"/>
          <w:bCs/>
          <w:lang w:val="en-US"/>
        </w:rPr>
        <w:t>fore submitting your documents.</w:t>
      </w:r>
    </w:p>
    <w:p w14:paraId="0C88B53B" w14:textId="77777777" w:rsidR="001A7847" w:rsidRPr="00CB2165" w:rsidRDefault="001A7847" w:rsidP="00CB2165">
      <w:pPr>
        <w:pStyle w:val="Heading3"/>
        <w:spacing w:before="240" w:after="240"/>
        <w:ind w:left="119" w:right="210"/>
        <w:rPr>
          <w:rFonts w:asciiTheme="minorHAnsi" w:hAnsiTheme="minorHAnsi"/>
          <w:color w:val="auto"/>
          <w:sz w:val="24"/>
          <w:szCs w:val="24"/>
        </w:rPr>
      </w:pPr>
      <w:bookmarkStart w:id="22" w:name="_Toc112923282"/>
      <w:r w:rsidRPr="00CB2165">
        <w:rPr>
          <w:rFonts w:asciiTheme="minorHAnsi" w:hAnsiTheme="minorHAnsi" w:cstheme="minorHAnsi"/>
          <w:color w:val="auto"/>
          <w:sz w:val="24"/>
          <w:szCs w:val="24"/>
        </w:rPr>
        <w:t>1.</w:t>
      </w:r>
      <w:r w:rsidR="00375370" w:rsidRPr="00CB2165">
        <w:rPr>
          <w:rFonts w:asciiTheme="minorHAnsi" w:hAnsiTheme="minorHAnsi" w:cstheme="minorHAnsi"/>
          <w:color w:val="auto"/>
          <w:sz w:val="24"/>
          <w:szCs w:val="24"/>
        </w:rPr>
        <w:t>4.2</w:t>
      </w:r>
      <w:r w:rsidR="00005C00">
        <w:rPr>
          <w:rFonts w:asciiTheme="minorHAnsi" w:hAnsiTheme="minorHAnsi" w:cstheme="minorHAnsi"/>
          <w:color w:val="auto"/>
          <w:sz w:val="24"/>
          <w:szCs w:val="24"/>
        </w:rPr>
        <w:tab/>
      </w:r>
      <w:r w:rsidR="00375370" w:rsidRPr="00CB2165">
        <w:rPr>
          <w:rFonts w:asciiTheme="minorHAnsi" w:hAnsiTheme="minorHAnsi" w:cstheme="minorHAnsi"/>
          <w:color w:val="auto"/>
          <w:sz w:val="24"/>
          <w:szCs w:val="24"/>
        </w:rPr>
        <w:t>Documents not in English</w:t>
      </w:r>
      <w:bookmarkEnd w:id="22"/>
    </w:p>
    <w:p w14:paraId="6BED0204" w14:textId="02B98404" w:rsidR="00E4518F" w:rsidRPr="008F41A8" w:rsidRDefault="005817AA" w:rsidP="007C6125">
      <w:pPr>
        <w:spacing w:before="100" w:beforeAutospacing="1" w:after="0"/>
      </w:pPr>
      <w:r w:rsidRPr="008F41A8">
        <w:t xml:space="preserve">If your application documents are not in English, </w:t>
      </w:r>
      <w:r>
        <w:t>you</w:t>
      </w:r>
      <w:r w:rsidRPr="008F41A8">
        <w:t xml:space="preserve"> must </w:t>
      </w:r>
      <w:r>
        <w:t xml:space="preserve">also provide an </w:t>
      </w:r>
      <w:r w:rsidRPr="008F41A8">
        <w:t>English translation</w:t>
      </w:r>
      <w:r>
        <w:t xml:space="preserve"> of the documents</w:t>
      </w:r>
      <w:r w:rsidRPr="008F41A8">
        <w:t>.</w:t>
      </w:r>
    </w:p>
    <w:p w14:paraId="7616C890" w14:textId="77777777" w:rsidR="007E36A7" w:rsidRPr="008E7FB4" w:rsidRDefault="007E36A7" w:rsidP="007C6125">
      <w:pPr>
        <w:pStyle w:val="Heading4"/>
        <w:widowControl w:val="0"/>
        <w:numPr>
          <w:ilvl w:val="0"/>
          <w:numId w:val="32"/>
        </w:numPr>
        <w:spacing w:before="100" w:beforeAutospacing="1"/>
        <w:rPr>
          <w:rFonts w:asciiTheme="minorHAnsi" w:hAnsiTheme="minorHAnsi" w:cstheme="minorHAnsi"/>
          <w:bCs w:val="0"/>
          <w:color w:val="0F243E" w:themeColor="text2" w:themeShade="80"/>
          <w:lang w:val="en-US"/>
        </w:rPr>
      </w:pPr>
      <w:r w:rsidRPr="008E7FB4">
        <w:rPr>
          <w:rFonts w:asciiTheme="minorHAnsi" w:hAnsiTheme="minorHAnsi" w:cstheme="minorHAnsi"/>
          <w:bCs w:val="0"/>
          <w:color w:val="0F243E" w:themeColor="text2" w:themeShade="80"/>
          <w:lang w:val="en-US"/>
        </w:rPr>
        <w:t>Translating documents in Australia</w:t>
      </w:r>
    </w:p>
    <w:p w14:paraId="63192609" w14:textId="77777777" w:rsidR="007E36A7" w:rsidRPr="007F5EA1" w:rsidRDefault="007E36A7" w:rsidP="007E36A7">
      <w:r w:rsidRPr="008F41A8">
        <w:t xml:space="preserve">Acceptable translations of documents in Australia </w:t>
      </w:r>
      <w:r>
        <w:t>can</w:t>
      </w:r>
      <w:r w:rsidRPr="008F41A8">
        <w:t xml:space="preserve"> be obtained from translators accredited with the National Accreditation Authority for Translators and Interpreters (NAATI). A list of approved translators can be found on NAATI’s website</w:t>
      </w:r>
      <w:r w:rsidRPr="007F5EA1">
        <w:t xml:space="preserve"> </w:t>
      </w:r>
      <w:hyperlink r:id="rId26" w:history="1">
        <w:r w:rsidRPr="00CF5B57">
          <w:t>www.naati.com.au</w:t>
        </w:r>
      </w:hyperlink>
      <w:r w:rsidRPr="00C9633E">
        <w:t>.</w:t>
      </w:r>
      <w:r w:rsidRPr="00BD0BB4">
        <w:t xml:space="preserve"> </w:t>
      </w:r>
      <w:r w:rsidRPr="008F41A8">
        <w:t>Translations must include the translator’s name, NAATI identification number and accreditation status.</w:t>
      </w:r>
    </w:p>
    <w:p w14:paraId="56D50C7F" w14:textId="220A3CE3" w:rsidR="007E36A7" w:rsidRDefault="007E36A7" w:rsidP="007C6125">
      <w:pPr>
        <w:spacing w:before="100" w:beforeAutospacing="1"/>
      </w:pPr>
      <w:r w:rsidRPr="008F41A8">
        <w:t xml:space="preserve">Please check the translator’s accreditation by either calling NAATI on +61 2 6260 3035 or asking to see the translator’s letter or certificate of accreditation in the language you need. </w:t>
      </w:r>
    </w:p>
    <w:p w14:paraId="464D4D30" w14:textId="77777777" w:rsidR="001A7847" w:rsidRPr="008E7FB4" w:rsidRDefault="001A7847" w:rsidP="007C6125">
      <w:pPr>
        <w:pStyle w:val="Heading4"/>
        <w:widowControl w:val="0"/>
        <w:numPr>
          <w:ilvl w:val="0"/>
          <w:numId w:val="32"/>
        </w:numPr>
        <w:spacing w:before="100" w:beforeAutospacing="1"/>
        <w:rPr>
          <w:rFonts w:asciiTheme="minorHAnsi" w:hAnsiTheme="minorHAnsi" w:cstheme="minorHAnsi"/>
          <w:bCs w:val="0"/>
          <w:color w:val="0F243E" w:themeColor="text2" w:themeShade="80"/>
          <w:lang w:val="en-US"/>
        </w:rPr>
      </w:pPr>
      <w:r w:rsidRPr="008E7FB4">
        <w:rPr>
          <w:rFonts w:asciiTheme="minorHAnsi" w:hAnsiTheme="minorHAnsi" w:cstheme="minorHAnsi"/>
          <w:bCs w:val="0"/>
          <w:color w:val="0F243E" w:themeColor="text2" w:themeShade="80"/>
          <w:lang w:val="en-US"/>
        </w:rPr>
        <w:t>Translating documents outside Australia</w:t>
      </w:r>
    </w:p>
    <w:p w14:paraId="1E96F73E" w14:textId="77777777" w:rsidR="001A7847" w:rsidRPr="002B7209" w:rsidRDefault="001A7847" w:rsidP="00CB2165">
      <w:pPr>
        <w:pStyle w:val="BodyText"/>
        <w:rPr>
          <w:rFonts w:cs="Arial"/>
        </w:rPr>
      </w:pPr>
      <w:r w:rsidRPr="00F46B03">
        <w:rPr>
          <w:rFonts w:cs="Arial"/>
        </w:rPr>
        <w:t xml:space="preserve">If you have documents translated outside Australia, the translator must be approved by the authorities in the country where the translation is made. </w:t>
      </w:r>
      <w:r w:rsidR="00B9047B">
        <w:rPr>
          <w:rFonts w:cs="Arial"/>
        </w:rPr>
        <w:t>Contact</w:t>
      </w:r>
      <w:r w:rsidRPr="00F46B03">
        <w:rPr>
          <w:rFonts w:cs="Arial"/>
        </w:rPr>
        <w:t xml:space="preserve"> your nearest Australian Embassy, High Commission or Consulate for advice if you are unsure</w:t>
      </w:r>
      <w:r w:rsidR="00243889">
        <w:rPr>
          <w:rFonts w:cs="Arial"/>
        </w:rPr>
        <w:t xml:space="preserve"> of the process</w:t>
      </w:r>
      <w:r w:rsidRPr="00F46B03">
        <w:rPr>
          <w:rFonts w:cs="Arial"/>
        </w:rPr>
        <w:t>.</w:t>
      </w:r>
    </w:p>
    <w:p w14:paraId="2097BFF8" w14:textId="4BAE9AA2" w:rsidR="001A7847" w:rsidRDefault="001A7847" w:rsidP="001A7847">
      <w:pPr>
        <w:pStyle w:val="BodyText"/>
        <w:rPr>
          <w:rFonts w:cs="Arial"/>
        </w:rPr>
      </w:pPr>
      <w:r w:rsidRPr="002B7209">
        <w:rPr>
          <w:rFonts w:cs="Arial"/>
        </w:rPr>
        <w:t xml:space="preserve">Overseas translations must be on the organisation’s letterhead and include an official stamp. </w:t>
      </w:r>
      <w:r w:rsidRPr="00B912A6">
        <w:rPr>
          <w:rFonts w:cs="Arial"/>
        </w:rPr>
        <w:t>The translator’s name (all in block letters), signature and contact telephone number must be legibly printed below the signature.</w:t>
      </w:r>
      <w:r w:rsidR="007E36A7">
        <w:rPr>
          <w:rFonts w:cs="Arial"/>
        </w:rPr>
        <w:t xml:space="preserve"> </w:t>
      </w:r>
      <w:r w:rsidRPr="00780868">
        <w:rPr>
          <w:rFonts w:cs="Arial"/>
        </w:rPr>
        <w:t xml:space="preserve">This information is required so that TRA can contact the </w:t>
      </w:r>
      <w:proofErr w:type="gramStart"/>
      <w:r w:rsidRPr="00780868">
        <w:rPr>
          <w:rFonts w:cs="Arial"/>
        </w:rPr>
        <w:t>translator</w:t>
      </w:r>
      <w:proofErr w:type="gramEnd"/>
      <w:r w:rsidRPr="00780868">
        <w:rPr>
          <w:rFonts w:cs="Arial"/>
        </w:rPr>
        <w:t xml:space="preserve"> if </w:t>
      </w:r>
      <w:r w:rsidR="00902236" w:rsidRPr="00780868">
        <w:rPr>
          <w:rFonts w:cs="Arial"/>
        </w:rPr>
        <w:t>necessary,</w:t>
      </w:r>
      <w:r w:rsidRPr="00780868">
        <w:rPr>
          <w:rFonts w:cs="Arial"/>
        </w:rPr>
        <w:t xml:space="preserve"> to verify the translated documents.</w:t>
      </w:r>
    </w:p>
    <w:p w14:paraId="20D4B2E0" w14:textId="77777777" w:rsidR="00665FB7" w:rsidRPr="00780868" w:rsidRDefault="00665FB7" w:rsidP="001A7847">
      <w:pPr>
        <w:pStyle w:val="BodyText"/>
        <w:rPr>
          <w:rFonts w:cs="Arial"/>
        </w:rPr>
      </w:pPr>
    </w:p>
    <w:p w14:paraId="78AC5AA4" w14:textId="6EB0D1F8" w:rsidR="003E08CA" w:rsidRPr="00CB2165" w:rsidRDefault="009E1258" w:rsidP="00162119">
      <w:pPr>
        <w:pStyle w:val="Heading2"/>
        <w:widowControl w:val="0"/>
        <w:pBdr>
          <w:bottom w:val="none" w:sz="0" w:space="0" w:color="auto"/>
        </w:pBdr>
        <w:tabs>
          <w:tab w:val="left" w:pos="820"/>
        </w:tabs>
        <w:spacing w:before="240" w:after="240" w:line="240" w:lineRule="auto"/>
        <w:ind w:left="142" w:right="210"/>
        <w:jc w:val="left"/>
        <w:rPr>
          <w:rFonts w:ascii="Calibri" w:eastAsia="Calibri" w:hAnsi="Calibri" w:cs="Calibri"/>
          <w:b/>
          <w:bCs/>
          <w:caps w:val="0"/>
          <w:color w:val="auto"/>
          <w:spacing w:val="0"/>
          <w:szCs w:val="28"/>
          <w:lang w:val="en-US"/>
        </w:rPr>
      </w:pPr>
      <w:bookmarkStart w:id="23" w:name="_Toc112923283"/>
      <w:r w:rsidRPr="00CB2165">
        <w:rPr>
          <w:rFonts w:ascii="Calibri" w:eastAsia="Calibri" w:hAnsi="Calibri" w:cs="Calibri"/>
          <w:b/>
          <w:bCs/>
          <w:caps w:val="0"/>
          <w:color w:val="auto"/>
          <w:spacing w:val="0"/>
          <w:szCs w:val="28"/>
          <w:lang w:val="en-US"/>
        </w:rPr>
        <w:t>1.</w:t>
      </w:r>
      <w:r w:rsidR="00243889" w:rsidRPr="00CB2165">
        <w:rPr>
          <w:rFonts w:ascii="Calibri" w:eastAsia="Calibri" w:hAnsi="Calibri" w:cs="Calibri"/>
          <w:b/>
          <w:bCs/>
          <w:caps w:val="0"/>
          <w:color w:val="auto"/>
          <w:spacing w:val="0"/>
          <w:szCs w:val="28"/>
          <w:lang w:val="en-US"/>
        </w:rPr>
        <w:t>5</w:t>
      </w:r>
      <w:r w:rsidR="005E159B" w:rsidRPr="00CB2165">
        <w:rPr>
          <w:rFonts w:ascii="Calibri" w:eastAsia="Calibri" w:hAnsi="Calibri" w:cs="Calibri"/>
          <w:b/>
          <w:bCs/>
          <w:caps w:val="0"/>
          <w:color w:val="auto"/>
          <w:spacing w:val="0"/>
          <w:szCs w:val="28"/>
          <w:lang w:val="en-US"/>
        </w:rPr>
        <w:tab/>
      </w:r>
      <w:r w:rsidR="003E08CA" w:rsidRPr="00CB2165">
        <w:rPr>
          <w:rFonts w:ascii="Calibri" w:eastAsia="Calibri" w:hAnsi="Calibri" w:cs="Calibri"/>
          <w:b/>
          <w:bCs/>
          <w:caps w:val="0"/>
          <w:color w:val="auto"/>
          <w:spacing w:val="0"/>
          <w:szCs w:val="28"/>
          <w:lang w:val="en-US"/>
        </w:rPr>
        <w:t>Fee</w:t>
      </w:r>
      <w:bookmarkStart w:id="24" w:name="_Toc277064473"/>
      <w:bookmarkStart w:id="25" w:name="_Toc277079127"/>
      <w:bookmarkStart w:id="26" w:name="_Toc277147089"/>
      <w:bookmarkEnd w:id="24"/>
      <w:bookmarkEnd w:id="25"/>
      <w:bookmarkEnd w:id="26"/>
      <w:r w:rsidR="002E5BE4">
        <w:rPr>
          <w:rFonts w:ascii="Calibri" w:eastAsia="Calibri" w:hAnsi="Calibri" w:cs="Calibri"/>
          <w:b/>
          <w:bCs/>
          <w:caps w:val="0"/>
          <w:color w:val="auto"/>
          <w:spacing w:val="0"/>
          <w:szCs w:val="28"/>
          <w:lang w:val="en-US"/>
        </w:rPr>
        <w:t xml:space="preserve"> Schedule</w:t>
      </w:r>
      <w:bookmarkEnd w:id="23"/>
      <w:r w:rsidR="002E5BE4">
        <w:rPr>
          <w:rFonts w:ascii="Calibri" w:eastAsia="Calibri" w:hAnsi="Calibri" w:cs="Calibri"/>
          <w:b/>
          <w:bCs/>
          <w:caps w:val="0"/>
          <w:color w:val="auto"/>
          <w:spacing w:val="0"/>
          <w:szCs w:val="28"/>
          <w:lang w:val="en-US"/>
        </w:rPr>
        <w:t xml:space="preserve"> </w:t>
      </w:r>
    </w:p>
    <w:tbl>
      <w:tblPr>
        <w:tblStyle w:val="TableGrid"/>
        <w:tblW w:w="0" w:type="auto"/>
        <w:tblInd w:w="108" w:type="dxa"/>
        <w:tblLook w:val="04A0" w:firstRow="1" w:lastRow="0" w:firstColumn="1" w:lastColumn="0" w:noHBand="0" w:noVBand="1"/>
      </w:tblPr>
      <w:tblGrid>
        <w:gridCol w:w="6645"/>
        <w:gridCol w:w="2263"/>
      </w:tblGrid>
      <w:tr w:rsidR="00F46B03" w:rsidRPr="00F46B03" w14:paraId="501554C1" w14:textId="77777777" w:rsidTr="00CB2165">
        <w:tc>
          <w:tcPr>
            <w:tcW w:w="6663" w:type="dxa"/>
            <w:shd w:val="clear" w:color="auto" w:fill="1D1B11" w:themeFill="background2" w:themeFillShade="1A"/>
          </w:tcPr>
          <w:p w14:paraId="071E45B6" w14:textId="77777777" w:rsidR="003E08CA" w:rsidRPr="00F46B03" w:rsidRDefault="003E08CA" w:rsidP="00631D25">
            <w:pPr>
              <w:pStyle w:val="IndustryIndent"/>
              <w:spacing w:before="120" w:line="276" w:lineRule="auto"/>
              <w:ind w:left="0"/>
              <w:rPr>
                <w:rFonts w:asciiTheme="minorHAnsi" w:hAnsiTheme="minorHAnsi" w:cstheme="minorHAnsi"/>
                <w:b/>
                <w:color w:val="auto"/>
                <w:szCs w:val="22"/>
              </w:rPr>
            </w:pPr>
            <w:r w:rsidRPr="00F46B03">
              <w:rPr>
                <w:rFonts w:asciiTheme="minorHAnsi" w:hAnsiTheme="minorHAnsi" w:cstheme="minorHAnsi"/>
                <w:b/>
                <w:color w:val="auto"/>
                <w:szCs w:val="22"/>
              </w:rPr>
              <w:t>Service</w:t>
            </w:r>
          </w:p>
        </w:tc>
        <w:tc>
          <w:tcPr>
            <w:tcW w:w="2268" w:type="dxa"/>
            <w:shd w:val="clear" w:color="auto" w:fill="1D1B11" w:themeFill="background2" w:themeFillShade="1A"/>
          </w:tcPr>
          <w:p w14:paraId="2F64FB9C" w14:textId="77777777" w:rsidR="003E08CA" w:rsidRPr="002B7209" w:rsidRDefault="00650F5F" w:rsidP="00631D25">
            <w:pPr>
              <w:pStyle w:val="IndustryIndent"/>
              <w:spacing w:before="120" w:line="276" w:lineRule="auto"/>
              <w:ind w:left="0"/>
              <w:rPr>
                <w:rFonts w:asciiTheme="minorHAnsi" w:hAnsiTheme="minorHAnsi" w:cstheme="minorHAnsi"/>
                <w:b/>
                <w:color w:val="auto"/>
                <w:szCs w:val="22"/>
              </w:rPr>
            </w:pPr>
            <w:r w:rsidRPr="002B7209">
              <w:rPr>
                <w:rFonts w:asciiTheme="minorHAnsi" w:hAnsiTheme="minorHAnsi" w:cstheme="minorHAnsi"/>
                <w:b/>
                <w:color w:val="auto"/>
                <w:szCs w:val="22"/>
              </w:rPr>
              <w:t xml:space="preserve">Fee </w:t>
            </w:r>
          </w:p>
        </w:tc>
      </w:tr>
      <w:tr w:rsidR="00F46B03" w:rsidRPr="00F46B03" w14:paraId="2A6CDAFE" w14:textId="77777777" w:rsidTr="001F0992">
        <w:tc>
          <w:tcPr>
            <w:tcW w:w="6663" w:type="dxa"/>
          </w:tcPr>
          <w:p w14:paraId="5D615C15" w14:textId="77777777" w:rsidR="003E08CA" w:rsidRPr="00F46B03" w:rsidRDefault="003E08CA" w:rsidP="00631D25">
            <w:pPr>
              <w:pStyle w:val="IndustryIndent"/>
              <w:spacing w:before="120" w:line="276" w:lineRule="auto"/>
              <w:ind w:left="0"/>
              <w:rPr>
                <w:rFonts w:asciiTheme="minorHAnsi" w:hAnsiTheme="minorHAnsi" w:cstheme="minorHAnsi"/>
                <w:color w:val="auto"/>
                <w:szCs w:val="22"/>
              </w:rPr>
            </w:pPr>
            <w:r w:rsidRPr="00F46B03">
              <w:rPr>
                <w:rFonts w:asciiTheme="minorHAnsi" w:hAnsiTheme="minorHAnsi" w:cstheme="minorHAnsi"/>
                <w:color w:val="auto"/>
                <w:szCs w:val="22"/>
              </w:rPr>
              <w:t xml:space="preserve">Migration </w:t>
            </w:r>
            <w:r w:rsidR="00DD75DC" w:rsidRPr="00F46B03">
              <w:rPr>
                <w:rFonts w:asciiTheme="minorHAnsi" w:hAnsiTheme="minorHAnsi" w:cstheme="minorHAnsi"/>
                <w:color w:val="auto"/>
                <w:szCs w:val="22"/>
              </w:rPr>
              <w:t xml:space="preserve">Points Advice based on a TRA Migration Skills Assessment or a skills assessment from </w:t>
            </w:r>
            <w:r w:rsidR="006D0BEF">
              <w:rPr>
                <w:rFonts w:asciiTheme="minorHAnsi" w:hAnsiTheme="minorHAnsi" w:cstheme="minorHAnsi"/>
                <w:color w:val="auto"/>
                <w:szCs w:val="22"/>
              </w:rPr>
              <w:t>another TRA program</w:t>
            </w:r>
          </w:p>
        </w:tc>
        <w:tc>
          <w:tcPr>
            <w:tcW w:w="2268" w:type="dxa"/>
          </w:tcPr>
          <w:p w14:paraId="7B168803" w14:textId="5643C5FD" w:rsidR="003E08CA" w:rsidRPr="00F46B03" w:rsidRDefault="003E08CA" w:rsidP="00631D25">
            <w:pPr>
              <w:pStyle w:val="IndustryIndent"/>
              <w:spacing w:before="120" w:line="276" w:lineRule="auto"/>
              <w:ind w:left="0"/>
              <w:rPr>
                <w:rFonts w:asciiTheme="minorHAnsi" w:hAnsiTheme="minorHAnsi" w:cstheme="minorHAnsi"/>
                <w:color w:val="auto"/>
                <w:szCs w:val="22"/>
              </w:rPr>
            </w:pPr>
            <w:r w:rsidRPr="00F46B03">
              <w:rPr>
                <w:rFonts w:asciiTheme="minorHAnsi" w:hAnsiTheme="minorHAnsi" w:cstheme="minorHAnsi"/>
                <w:color w:val="auto"/>
                <w:szCs w:val="22"/>
              </w:rPr>
              <w:t>$</w:t>
            </w:r>
            <w:r w:rsidR="00200D9A">
              <w:rPr>
                <w:rFonts w:asciiTheme="minorHAnsi" w:hAnsiTheme="minorHAnsi" w:cstheme="minorHAnsi"/>
                <w:color w:val="auto"/>
                <w:szCs w:val="22"/>
              </w:rPr>
              <w:t>450</w:t>
            </w:r>
          </w:p>
        </w:tc>
      </w:tr>
      <w:tr w:rsidR="003E08CA" w:rsidRPr="00F46B03" w14:paraId="59864525" w14:textId="77777777" w:rsidTr="001F0992">
        <w:tc>
          <w:tcPr>
            <w:tcW w:w="6663" w:type="dxa"/>
          </w:tcPr>
          <w:p w14:paraId="2D1A1E83" w14:textId="77777777" w:rsidR="003E08CA" w:rsidRPr="00F46B03" w:rsidRDefault="003E08CA" w:rsidP="00631D25">
            <w:pPr>
              <w:pStyle w:val="IndustryIndent"/>
              <w:spacing w:before="120" w:line="240" w:lineRule="auto"/>
              <w:ind w:left="0"/>
              <w:rPr>
                <w:rFonts w:asciiTheme="minorHAnsi" w:hAnsiTheme="minorHAnsi" w:cstheme="minorHAnsi"/>
                <w:color w:val="auto"/>
                <w:szCs w:val="22"/>
              </w:rPr>
            </w:pPr>
            <w:r w:rsidRPr="00F46B03">
              <w:rPr>
                <w:rFonts w:asciiTheme="minorHAnsi" w:hAnsiTheme="minorHAnsi" w:cstheme="minorHAnsi"/>
                <w:color w:val="auto"/>
                <w:szCs w:val="22"/>
              </w:rPr>
              <w:t xml:space="preserve">Migration </w:t>
            </w:r>
            <w:r w:rsidR="00DD75DC" w:rsidRPr="00F46B03">
              <w:rPr>
                <w:rFonts w:asciiTheme="minorHAnsi" w:hAnsiTheme="minorHAnsi" w:cstheme="minorHAnsi"/>
                <w:color w:val="auto"/>
                <w:szCs w:val="22"/>
              </w:rPr>
              <w:t>Points Advice</w:t>
            </w:r>
            <w:r w:rsidRPr="00F46B03">
              <w:rPr>
                <w:rFonts w:asciiTheme="minorHAnsi" w:hAnsiTheme="minorHAnsi" w:cstheme="minorHAnsi"/>
                <w:color w:val="auto"/>
                <w:szCs w:val="22"/>
              </w:rPr>
              <w:t xml:space="preserve"> Review</w:t>
            </w:r>
            <w:r w:rsidR="00DD75DC" w:rsidRPr="00F46B03">
              <w:rPr>
                <w:rFonts w:asciiTheme="minorHAnsi" w:hAnsiTheme="minorHAnsi" w:cstheme="minorHAnsi"/>
                <w:color w:val="auto"/>
                <w:szCs w:val="22"/>
              </w:rPr>
              <w:t xml:space="preserve"> </w:t>
            </w:r>
          </w:p>
        </w:tc>
        <w:tc>
          <w:tcPr>
            <w:tcW w:w="2268" w:type="dxa"/>
          </w:tcPr>
          <w:p w14:paraId="5E115211" w14:textId="010F56DA" w:rsidR="003E08CA" w:rsidRPr="00F46B03" w:rsidRDefault="00DD75DC" w:rsidP="00631D25">
            <w:pPr>
              <w:pStyle w:val="IndustryIndent"/>
              <w:spacing w:before="120" w:line="240" w:lineRule="auto"/>
              <w:ind w:left="0"/>
              <w:rPr>
                <w:rFonts w:asciiTheme="minorHAnsi" w:hAnsiTheme="minorHAnsi" w:cstheme="minorHAnsi"/>
                <w:color w:val="auto"/>
                <w:szCs w:val="22"/>
              </w:rPr>
            </w:pPr>
            <w:r w:rsidRPr="00F46B03">
              <w:rPr>
                <w:rFonts w:asciiTheme="minorHAnsi" w:hAnsiTheme="minorHAnsi" w:cstheme="minorHAnsi"/>
                <w:color w:val="auto"/>
                <w:szCs w:val="22"/>
              </w:rPr>
              <w:t>$</w:t>
            </w:r>
            <w:r w:rsidR="00200D9A">
              <w:rPr>
                <w:rFonts w:asciiTheme="minorHAnsi" w:hAnsiTheme="minorHAnsi" w:cstheme="minorHAnsi"/>
                <w:color w:val="auto"/>
                <w:szCs w:val="22"/>
              </w:rPr>
              <w:t>375</w:t>
            </w:r>
          </w:p>
        </w:tc>
      </w:tr>
    </w:tbl>
    <w:p w14:paraId="132D1E86" w14:textId="77777777" w:rsidR="00786C88" w:rsidRPr="00C23121" w:rsidRDefault="00786C88" w:rsidP="00786C88">
      <w:pPr>
        <w:spacing w:before="240" w:after="240"/>
        <w:rPr>
          <w:rFonts w:cstheme="minorHAnsi"/>
          <w:lang w:eastAsia="en-AU"/>
        </w:rPr>
      </w:pPr>
      <w:r w:rsidRPr="00C23121">
        <w:rPr>
          <w:rFonts w:cstheme="minorHAnsi"/>
          <w:lang w:eastAsia="en-AU"/>
        </w:rPr>
        <w:t xml:space="preserve">The fees that TRA charges for skills assessments under its programs are specified in the legislative instrument made under sub regulation 5.40 (1) of the </w:t>
      </w:r>
      <w:r w:rsidRPr="00C23121">
        <w:rPr>
          <w:rFonts w:cstheme="minorHAnsi"/>
          <w:i/>
          <w:iCs/>
          <w:lang w:eastAsia="en-AU"/>
        </w:rPr>
        <w:t>Migration Regulations 1994 </w:t>
      </w:r>
      <w:r w:rsidRPr="00C23121">
        <w:rPr>
          <w:rFonts w:cstheme="minorHAnsi"/>
          <w:lang w:eastAsia="en-AU"/>
        </w:rPr>
        <w:t>(see: </w:t>
      </w:r>
      <w:hyperlink r:id="rId27" w:tgtFrame="_blank" w:tooltip="https://www.legislation.gov.au/f2023l00320/asmade/text" w:history="1">
        <w:r w:rsidRPr="00C23121">
          <w:rPr>
            <w:rStyle w:val="Hyperlink"/>
            <w:rFonts w:cstheme="minorHAnsi"/>
            <w:lang w:eastAsia="en-AU"/>
          </w:rPr>
          <w:t>Migration (Fees for assessment of qualifications and experience) Instrument (LIN 23/002) 2023).</w:t>
        </w:r>
      </w:hyperlink>
    </w:p>
    <w:p w14:paraId="5D77E844" w14:textId="34719C84" w:rsidR="00786C88" w:rsidRPr="00AA7A8A" w:rsidRDefault="00786C88" w:rsidP="00AA7A8A">
      <w:pPr>
        <w:spacing w:before="100" w:beforeAutospacing="1" w:after="100" w:afterAutospacing="1"/>
        <w:rPr>
          <w:rFonts w:cstheme="minorHAnsi"/>
          <w:b/>
          <w:bCs/>
          <w:lang w:val="en-US" w:eastAsia="en-AU"/>
        </w:rPr>
      </w:pPr>
      <w:r w:rsidRPr="00C23121">
        <w:rPr>
          <w:rFonts w:cstheme="minorHAnsi"/>
          <w:lang w:eastAsia="en-AU"/>
        </w:rPr>
        <w:t>The Fee schedules are subject to change. TRA will give reasonable notice of any proposed fee increases or decreases. Notices regarding proposed fee changes will be published on the TRA website and once changes are in effect, will also be published in the relevant program guidelines</w:t>
      </w:r>
      <w:r>
        <w:rPr>
          <w:rFonts w:cstheme="minorHAnsi"/>
          <w:lang w:eastAsia="en-AU"/>
        </w:rPr>
        <w:t>.</w:t>
      </w:r>
    </w:p>
    <w:p w14:paraId="50ABA4DC" w14:textId="77777777" w:rsidR="00327CBD" w:rsidRPr="00327CBD" w:rsidRDefault="00327CBD" w:rsidP="002E5BE4">
      <w:pPr>
        <w:spacing w:before="240" w:after="240"/>
        <w:rPr>
          <w:rFonts w:cs="Arial"/>
          <w:lang w:val="en-US"/>
        </w:rPr>
      </w:pPr>
      <w:r w:rsidRPr="00327CBD">
        <w:rPr>
          <w:rFonts w:cs="Arial"/>
          <w:lang w:val="en-US"/>
        </w:rPr>
        <w:t xml:space="preserve">Payment must be made when you complete the online application and may only be made using a Visa or MasterCard credit/debit card through the online portal. All fees are payable in Australian dollars and instructions on how to pay are provided online when you apply.  </w:t>
      </w:r>
    </w:p>
    <w:p w14:paraId="63E05C05" w14:textId="558EA050" w:rsidR="00327CBD" w:rsidRDefault="00327CBD" w:rsidP="00327CBD">
      <w:pPr>
        <w:spacing w:after="200"/>
        <w:rPr>
          <w:rFonts w:cs="Arial"/>
          <w:lang w:val="en-US"/>
        </w:rPr>
      </w:pPr>
      <w:r w:rsidRPr="00327CBD">
        <w:rPr>
          <w:rFonts w:cs="Arial"/>
          <w:lang w:val="en-US"/>
        </w:rPr>
        <w:t xml:space="preserve">After payment, a printable receipt will be </w:t>
      </w:r>
      <w:r w:rsidR="00902236" w:rsidRPr="00327CBD">
        <w:rPr>
          <w:rFonts w:cs="Arial"/>
          <w:lang w:val="en-US"/>
        </w:rPr>
        <w:t>displayed,</w:t>
      </w:r>
      <w:r w:rsidRPr="00327CBD">
        <w:rPr>
          <w:rFonts w:cs="Arial"/>
          <w:lang w:val="en-US"/>
        </w:rPr>
        <w:t xml:space="preserve"> and a copy will be sent to the email address nominated in your application. </w:t>
      </w:r>
      <w:r w:rsidR="00B9047B">
        <w:rPr>
          <w:rFonts w:cs="Arial"/>
          <w:lang w:val="en-US"/>
        </w:rPr>
        <w:t>Please</w:t>
      </w:r>
      <w:r w:rsidRPr="00327CBD">
        <w:rPr>
          <w:rFonts w:cs="Arial"/>
          <w:lang w:val="en-US"/>
        </w:rPr>
        <w:t xml:space="preserve"> retain the email receipt as evidence of payment.</w:t>
      </w:r>
    </w:p>
    <w:p w14:paraId="373D63BE" w14:textId="4866B1C1" w:rsidR="00FA622F" w:rsidRPr="00956E3A" w:rsidRDefault="00FA622F" w:rsidP="00327CBD">
      <w:pPr>
        <w:spacing w:after="200"/>
        <w:rPr>
          <w:rFonts w:cs="Arial"/>
          <w:lang w:val="en-US"/>
        </w:rPr>
      </w:pPr>
      <w:r w:rsidRPr="008E7FB4">
        <w:rPr>
          <w:rFonts w:cs="Arial"/>
          <w:lang w:val="en-US"/>
        </w:rPr>
        <w:t xml:space="preserve">If a successful outcome has been issued and TRA </w:t>
      </w:r>
      <w:r w:rsidR="001725FC">
        <w:rPr>
          <w:rFonts w:cs="Arial"/>
          <w:lang w:val="en-US"/>
        </w:rPr>
        <w:t xml:space="preserve">later </w:t>
      </w:r>
      <w:r w:rsidRPr="008E7FB4">
        <w:rPr>
          <w:rFonts w:cs="Arial"/>
          <w:lang w:val="en-US"/>
        </w:rPr>
        <w:t>determines that your application fee is invalid, TRA may write to you to advise the assessment is no longer considered successful. TRA will advise the Department of Home Affairs accordingly.</w:t>
      </w:r>
    </w:p>
    <w:p w14:paraId="27E0A432" w14:textId="046E910B" w:rsidR="00D71E97" w:rsidRPr="00D71E97" w:rsidRDefault="00327CBD" w:rsidP="007C6125">
      <w:pPr>
        <w:pStyle w:val="Heading3"/>
        <w:spacing w:before="0" w:line="360" w:lineRule="auto"/>
        <w:rPr>
          <w:lang w:val="en-US"/>
        </w:rPr>
      </w:pPr>
      <w:bookmarkStart w:id="27" w:name="_Toc33098340"/>
      <w:bookmarkStart w:id="28" w:name="_Toc112923284"/>
      <w:r w:rsidRPr="00D71E97">
        <w:rPr>
          <w:rFonts w:asciiTheme="minorHAnsi" w:hAnsiTheme="minorHAnsi" w:cstheme="minorHAnsi"/>
          <w:color w:val="auto"/>
          <w:sz w:val="24"/>
          <w:szCs w:val="24"/>
          <w:lang w:val="en-US"/>
        </w:rPr>
        <w:t>1.</w:t>
      </w:r>
      <w:r w:rsidR="00243889" w:rsidRPr="00D71E97">
        <w:rPr>
          <w:rFonts w:asciiTheme="minorHAnsi" w:hAnsiTheme="minorHAnsi" w:cstheme="minorHAnsi"/>
          <w:color w:val="auto"/>
          <w:sz w:val="24"/>
          <w:szCs w:val="24"/>
          <w:lang w:val="en-US"/>
        </w:rPr>
        <w:t>5</w:t>
      </w:r>
      <w:r w:rsidRPr="00D71E97">
        <w:rPr>
          <w:rFonts w:asciiTheme="minorHAnsi" w:hAnsiTheme="minorHAnsi" w:cstheme="minorHAnsi"/>
          <w:color w:val="auto"/>
          <w:sz w:val="24"/>
          <w:szCs w:val="24"/>
          <w:lang w:val="en-US"/>
        </w:rPr>
        <w:t>.1.</w:t>
      </w:r>
      <w:r w:rsidR="00005C00" w:rsidRPr="00D71E97">
        <w:rPr>
          <w:rFonts w:asciiTheme="minorHAnsi" w:hAnsiTheme="minorHAnsi" w:cstheme="minorHAnsi"/>
          <w:color w:val="auto"/>
          <w:sz w:val="24"/>
          <w:szCs w:val="24"/>
          <w:lang w:val="en-US"/>
        </w:rPr>
        <w:tab/>
      </w:r>
      <w:r w:rsidRPr="00D71E97">
        <w:rPr>
          <w:rFonts w:asciiTheme="minorHAnsi" w:hAnsiTheme="minorHAnsi" w:cstheme="minorHAnsi"/>
          <w:color w:val="auto"/>
          <w:sz w:val="24"/>
          <w:szCs w:val="24"/>
          <w:lang w:val="en-US"/>
        </w:rPr>
        <w:t>Fee refunds</w:t>
      </w:r>
      <w:bookmarkEnd w:id="27"/>
      <w:bookmarkEnd w:id="28"/>
    </w:p>
    <w:p w14:paraId="7007D60C" w14:textId="20BF0E57" w:rsidR="00327CBD" w:rsidRPr="00327CBD" w:rsidRDefault="00327CBD">
      <w:pPr>
        <w:widowControl w:val="0"/>
        <w:spacing w:after="0"/>
        <w:ind w:right="208"/>
        <w:rPr>
          <w:rFonts w:ascii="Calibri" w:eastAsia="Calibri" w:hAnsi="Calibri" w:cs="Calibri"/>
          <w:lang w:val="en-US"/>
        </w:rPr>
      </w:pPr>
      <w:r w:rsidRPr="00327CBD">
        <w:rPr>
          <w:rFonts w:ascii="Calibri" w:eastAsia="Calibri" w:hAnsi="Calibri" w:cs="Calibri"/>
          <w:lang w:val="en-US"/>
        </w:rPr>
        <w:t>Refu</w:t>
      </w:r>
      <w:r w:rsidRPr="00327CBD">
        <w:rPr>
          <w:rFonts w:ascii="Calibri" w:eastAsia="Calibri" w:hAnsi="Calibri" w:cs="Calibri"/>
          <w:spacing w:val="1"/>
          <w:lang w:val="en-US"/>
        </w:rPr>
        <w:t>n</w:t>
      </w:r>
      <w:r w:rsidRPr="00327CBD">
        <w:rPr>
          <w:rFonts w:ascii="Calibri" w:eastAsia="Calibri" w:hAnsi="Calibri" w:cs="Calibri"/>
          <w:lang w:val="en-US"/>
        </w:rPr>
        <w:t>ds</w:t>
      </w:r>
      <w:r w:rsidRPr="00327CBD">
        <w:rPr>
          <w:rFonts w:ascii="Calibri" w:eastAsia="Calibri" w:hAnsi="Calibri" w:cs="Calibri"/>
          <w:spacing w:val="-7"/>
          <w:lang w:val="en-US"/>
        </w:rPr>
        <w:t xml:space="preserve"> </w:t>
      </w:r>
      <w:r w:rsidRPr="00327CBD">
        <w:rPr>
          <w:rFonts w:ascii="Calibri" w:eastAsia="Calibri" w:hAnsi="Calibri" w:cs="Calibri"/>
          <w:lang w:val="en-US"/>
        </w:rPr>
        <w:t>will</w:t>
      </w:r>
      <w:r w:rsidRPr="00327CBD">
        <w:rPr>
          <w:rFonts w:ascii="Calibri" w:eastAsia="Calibri" w:hAnsi="Calibri" w:cs="Calibri"/>
          <w:spacing w:val="-1"/>
          <w:lang w:val="en-US"/>
        </w:rPr>
        <w:t xml:space="preserve"> </w:t>
      </w:r>
      <w:r w:rsidRPr="00327CBD">
        <w:rPr>
          <w:rFonts w:ascii="Calibri" w:eastAsia="Calibri" w:hAnsi="Calibri" w:cs="Calibri"/>
          <w:lang w:val="en-US"/>
        </w:rPr>
        <w:t>not</w:t>
      </w:r>
      <w:r w:rsidRPr="00327CBD">
        <w:rPr>
          <w:rFonts w:ascii="Calibri" w:eastAsia="Calibri" w:hAnsi="Calibri" w:cs="Calibri"/>
          <w:spacing w:val="-4"/>
          <w:lang w:val="en-US"/>
        </w:rPr>
        <w:t xml:space="preserve"> </w:t>
      </w:r>
      <w:r w:rsidRPr="00327CBD">
        <w:rPr>
          <w:rFonts w:ascii="Calibri" w:eastAsia="Calibri" w:hAnsi="Calibri" w:cs="Calibri"/>
          <w:lang w:val="en-US"/>
        </w:rPr>
        <w:t>be</w:t>
      </w:r>
      <w:r w:rsidRPr="00327CBD">
        <w:rPr>
          <w:rFonts w:ascii="Calibri" w:eastAsia="Calibri" w:hAnsi="Calibri" w:cs="Calibri"/>
          <w:spacing w:val="-1"/>
          <w:lang w:val="en-US"/>
        </w:rPr>
        <w:t xml:space="preserve"> </w:t>
      </w:r>
      <w:r w:rsidRPr="00327CBD">
        <w:rPr>
          <w:rFonts w:ascii="Calibri" w:eastAsia="Calibri" w:hAnsi="Calibri" w:cs="Calibri"/>
          <w:lang w:val="en-US"/>
        </w:rPr>
        <w:t>provi</w:t>
      </w:r>
      <w:r w:rsidRPr="00327CBD">
        <w:rPr>
          <w:rFonts w:ascii="Calibri" w:eastAsia="Calibri" w:hAnsi="Calibri" w:cs="Calibri"/>
          <w:spacing w:val="1"/>
          <w:lang w:val="en-US"/>
        </w:rPr>
        <w:t>d</w:t>
      </w:r>
      <w:r w:rsidRPr="00327CBD">
        <w:rPr>
          <w:rFonts w:ascii="Calibri" w:eastAsia="Calibri" w:hAnsi="Calibri" w:cs="Calibri"/>
          <w:lang w:val="en-US"/>
        </w:rPr>
        <w:t>ed</w:t>
      </w:r>
      <w:r w:rsidRPr="00327CBD">
        <w:rPr>
          <w:rFonts w:ascii="Calibri" w:eastAsia="Calibri" w:hAnsi="Calibri" w:cs="Calibri"/>
          <w:spacing w:val="-8"/>
          <w:lang w:val="en-US"/>
        </w:rPr>
        <w:t xml:space="preserve"> </w:t>
      </w:r>
      <w:r w:rsidRPr="00327CBD">
        <w:rPr>
          <w:rFonts w:ascii="Calibri" w:eastAsia="Calibri" w:hAnsi="Calibri" w:cs="Calibri"/>
          <w:lang w:val="en-US"/>
        </w:rPr>
        <w:t>should you</w:t>
      </w:r>
      <w:r w:rsidRPr="00327CBD">
        <w:rPr>
          <w:rFonts w:ascii="Calibri" w:eastAsia="Calibri" w:hAnsi="Calibri" w:cs="Calibri"/>
          <w:spacing w:val="-2"/>
          <w:lang w:val="en-US"/>
        </w:rPr>
        <w:t xml:space="preserve"> </w:t>
      </w:r>
      <w:r w:rsidRPr="00327CBD">
        <w:rPr>
          <w:rFonts w:ascii="Calibri" w:eastAsia="Calibri" w:hAnsi="Calibri" w:cs="Calibri"/>
          <w:lang w:val="en-US"/>
        </w:rPr>
        <w:t>choose</w:t>
      </w:r>
      <w:r w:rsidRPr="00327CBD">
        <w:rPr>
          <w:rFonts w:ascii="Calibri" w:eastAsia="Calibri" w:hAnsi="Calibri" w:cs="Calibri"/>
          <w:spacing w:val="-7"/>
          <w:lang w:val="en-US"/>
        </w:rPr>
        <w:t xml:space="preserve"> </w:t>
      </w:r>
      <w:r w:rsidRPr="00327CBD">
        <w:rPr>
          <w:rFonts w:ascii="Calibri" w:eastAsia="Calibri" w:hAnsi="Calibri" w:cs="Calibri"/>
          <w:lang w:val="en-US"/>
        </w:rPr>
        <w:t>to</w:t>
      </w:r>
      <w:r w:rsidRPr="00327CBD">
        <w:rPr>
          <w:rFonts w:ascii="Calibri" w:eastAsia="Calibri" w:hAnsi="Calibri" w:cs="Calibri"/>
          <w:spacing w:val="-2"/>
          <w:lang w:val="en-US"/>
        </w:rPr>
        <w:t xml:space="preserve"> </w:t>
      </w:r>
      <w:r w:rsidRPr="00327CBD">
        <w:rPr>
          <w:rFonts w:ascii="Calibri" w:eastAsia="Calibri" w:hAnsi="Calibri" w:cs="Calibri"/>
          <w:lang w:val="en-US"/>
        </w:rPr>
        <w:t>withd</w:t>
      </w:r>
      <w:r w:rsidRPr="00327CBD">
        <w:rPr>
          <w:rFonts w:ascii="Calibri" w:eastAsia="Calibri" w:hAnsi="Calibri" w:cs="Calibri"/>
          <w:spacing w:val="1"/>
          <w:lang w:val="en-US"/>
        </w:rPr>
        <w:t>r</w:t>
      </w:r>
      <w:r w:rsidRPr="00327CBD">
        <w:rPr>
          <w:rFonts w:ascii="Calibri" w:eastAsia="Calibri" w:hAnsi="Calibri" w:cs="Calibri"/>
          <w:lang w:val="en-US"/>
        </w:rPr>
        <w:t>aw</w:t>
      </w:r>
      <w:r w:rsidRPr="00327CBD">
        <w:rPr>
          <w:rFonts w:ascii="Calibri" w:eastAsia="Calibri" w:hAnsi="Calibri" w:cs="Calibri"/>
          <w:spacing w:val="-9"/>
          <w:lang w:val="en-US"/>
        </w:rPr>
        <w:t xml:space="preserve"> </w:t>
      </w:r>
      <w:r w:rsidRPr="00327CBD">
        <w:rPr>
          <w:rFonts w:ascii="Calibri" w:eastAsia="Calibri" w:hAnsi="Calibri" w:cs="Calibri"/>
          <w:lang w:val="en-US"/>
        </w:rPr>
        <w:t>your</w:t>
      </w:r>
      <w:r w:rsidRPr="00327CBD">
        <w:rPr>
          <w:rFonts w:ascii="Calibri" w:eastAsia="Calibri" w:hAnsi="Calibri" w:cs="Calibri"/>
          <w:spacing w:val="-4"/>
          <w:lang w:val="en-US"/>
        </w:rPr>
        <w:t xml:space="preserve"> </w:t>
      </w:r>
      <w:r w:rsidRPr="00327CBD">
        <w:rPr>
          <w:rFonts w:ascii="Calibri" w:eastAsia="Calibri" w:hAnsi="Calibri" w:cs="Calibri"/>
          <w:lang w:val="en-US"/>
        </w:rPr>
        <w:t>appl</w:t>
      </w:r>
      <w:r w:rsidRPr="00327CBD">
        <w:rPr>
          <w:rFonts w:ascii="Calibri" w:eastAsia="Calibri" w:hAnsi="Calibri" w:cs="Calibri"/>
          <w:spacing w:val="1"/>
          <w:lang w:val="en-US"/>
        </w:rPr>
        <w:t>i</w:t>
      </w:r>
      <w:r w:rsidRPr="00327CBD">
        <w:rPr>
          <w:rFonts w:ascii="Calibri" w:eastAsia="Calibri" w:hAnsi="Calibri" w:cs="Calibri"/>
          <w:lang w:val="en-US"/>
        </w:rPr>
        <w:t>cation</w:t>
      </w:r>
      <w:r w:rsidR="00FE5FA0">
        <w:rPr>
          <w:rFonts w:ascii="Calibri" w:eastAsia="Calibri" w:hAnsi="Calibri" w:cs="Calibri"/>
          <w:spacing w:val="-10"/>
          <w:lang w:val="en-US"/>
        </w:rPr>
        <w:t xml:space="preserve"> after an assessment has commenced</w:t>
      </w:r>
      <w:r w:rsidR="00955DE1">
        <w:rPr>
          <w:rFonts w:ascii="Calibri" w:eastAsia="Calibri" w:hAnsi="Calibri" w:cs="Calibri"/>
          <w:spacing w:val="-10"/>
          <w:lang w:val="en-US"/>
        </w:rPr>
        <w:t>.</w:t>
      </w:r>
    </w:p>
    <w:p w14:paraId="77AB79ED" w14:textId="3869429A" w:rsidR="00921B60" w:rsidRPr="00327CBD" w:rsidRDefault="00327CBD" w:rsidP="00327CBD">
      <w:pPr>
        <w:widowControl w:val="0"/>
        <w:spacing w:beforeLines="73" w:before="175" w:after="0"/>
        <w:ind w:right="208"/>
        <w:rPr>
          <w:rFonts w:ascii="Calibri" w:eastAsia="Calibri" w:hAnsi="Calibri" w:cs="Calibri"/>
          <w:lang w:val="en-US"/>
        </w:rPr>
      </w:pPr>
      <w:r w:rsidRPr="00327CBD">
        <w:rPr>
          <w:rFonts w:ascii="Calibri" w:eastAsia="Calibri" w:hAnsi="Calibri" w:cs="Calibri"/>
          <w:lang w:val="en-US"/>
        </w:rPr>
        <w:t>The</w:t>
      </w:r>
      <w:r w:rsidRPr="00327CBD">
        <w:rPr>
          <w:rFonts w:ascii="Calibri" w:eastAsia="Calibri" w:hAnsi="Calibri" w:cs="Calibri"/>
          <w:spacing w:val="-2"/>
          <w:lang w:val="en-US"/>
        </w:rPr>
        <w:t xml:space="preserve"> </w:t>
      </w:r>
      <w:r w:rsidRPr="00327CBD">
        <w:rPr>
          <w:rFonts w:ascii="Calibri" w:eastAsia="Calibri" w:hAnsi="Calibri" w:cs="Calibri"/>
          <w:lang w:val="en-US"/>
        </w:rPr>
        <w:t>cir</w:t>
      </w:r>
      <w:r w:rsidRPr="00327CBD">
        <w:rPr>
          <w:rFonts w:ascii="Calibri" w:eastAsia="Calibri" w:hAnsi="Calibri" w:cs="Calibri"/>
          <w:spacing w:val="1"/>
          <w:lang w:val="en-US"/>
        </w:rPr>
        <w:t>c</w:t>
      </w:r>
      <w:r w:rsidRPr="00327CBD">
        <w:rPr>
          <w:rFonts w:ascii="Calibri" w:eastAsia="Calibri" w:hAnsi="Calibri" w:cs="Calibri"/>
          <w:lang w:val="en-US"/>
        </w:rPr>
        <w:t>ums</w:t>
      </w:r>
      <w:r w:rsidRPr="00327CBD">
        <w:rPr>
          <w:rFonts w:ascii="Calibri" w:eastAsia="Calibri" w:hAnsi="Calibri" w:cs="Calibri"/>
          <w:spacing w:val="1"/>
          <w:lang w:val="en-US"/>
        </w:rPr>
        <w:t>t</w:t>
      </w:r>
      <w:r w:rsidRPr="00327CBD">
        <w:rPr>
          <w:rFonts w:ascii="Calibri" w:eastAsia="Calibri" w:hAnsi="Calibri" w:cs="Calibri"/>
          <w:lang w:val="en-US"/>
        </w:rPr>
        <w:t>ances</w:t>
      </w:r>
      <w:r w:rsidRPr="00327CBD">
        <w:rPr>
          <w:rFonts w:ascii="Calibri" w:eastAsia="Calibri" w:hAnsi="Calibri" w:cs="Calibri"/>
          <w:spacing w:val="-14"/>
          <w:lang w:val="en-US"/>
        </w:rPr>
        <w:t xml:space="preserve"> </w:t>
      </w:r>
      <w:r w:rsidRPr="00327CBD">
        <w:rPr>
          <w:rFonts w:ascii="Calibri" w:eastAsia="Calibri" w:hAnsi="Calibri" w:cs="Calibri"/>
          <w:lang w:val="en-US"/>
        </w:rPr>
        <w:t>in</w:t>
      </w:r>
      <w:r w:rsidRPr="00327CBD">
        <w:rPr>
          <w:rFonts w:ascii="Calibri" w:eastAsia="Calibri" w:hAnsi="Calibri" w:cs="Calibri"/>
          <w:spacing w:val="-1"/>
          <w:lang w:val="en-US"/>
        </w:rPr>
        <w:t xml:space="preserve"> </w:t>
      </w:r>
      <w:r w:rsidRPr="00327CBD">
        <w:rPr>
          <w:rFonts w:ascii="Calibri" w:eastAsia="Calibri" w:hAnsi="Calibri" w:cs="Calibri"/>
          <w:spacing w:val="1"/>
          <w:lang w:val="en-US"/>
        </w:rPr>
        <w:t>whic</w:t>
      </w:r>
      <w:r w:rsidRPr="00327CBD">
        <w:rPr>
          <w:rFonts w:ascii="Calibri" w:eastAsia="Calibri" w:hAnsi="Calibri" w:cs="Calibri"/>
          <w:lang w:val="en-US"/>
        </w:rPr>
        <w:t>h</w:t>
      </w:r>
      <w:r w:rsidRPr="00327CBD">
        <w:rPr>
          <w:rFonts w:ascii="Calibri" w:eastAsia="Calibri" w:hAnsi="Calibri" w:cs="Calibri"/>
          <w:spacing w:val="-6"/>
          <w:lang w:val="en-US"/>
        </w:rPr>
        <w:t xml:space="preserve"> </w:t>
      </w:r>
      <w:r w:rsidRPr="00327CBD">
        <w:rPr>
          <w:rFonts w:ascii="Calibri" w:eastAsia="Calibri" w:hAnsi="Calibri" w:cs="Calibri"/>
          <w:spacing w:val="1"/>
          <w:lang w:val="en-US"/>
        </w:rPr>
        <w:t>T</w:t>
      </w:r>
      <w:r w:rsidRPr="00327CBD">
        <w:rPr>
          <w:rFonts w:ascii="Calibri" w:eastAsia="Calibri" w:hAnsi="Calibri" w:cs="Calibri"/>
          <w:lang w:val="en-US"/>
        </w:rPr>
        <w:t>RA</w:t>
      </w:r>
      <w:r w:rsidRPr="00327CBD">
        <w:rPr>
          <w:rFonts w:ascii="Calibri" w:eastAsia="Calibri" w:hAnsi="Calibri" w:cs="Calibri"/>
          <w:spacing w:val="-4"/>
          <w:lang w:val="en-US"/>
        </w:rPr>
        <w:t xml:space="preserve"> </w:t>
      </w:r>
      <w:r w:rsidRPr="00327CBD">
        <w:rPr>
          <w:rFonts w:ascii="Calibri" w:eastAsia="Calibri" w:hAnsi="Calibri" w:cs="Calibri"/>
          <w:lang w:val="en-US"/>
        </w:rPr>
        <w:t>will</w:t>
      </w:r>
      <w:r w:rsidRPr="00327CBD">
        <w:rPr>
          <w:rFonts w:ascii="Calibri" w:eastAsia="Calibri" w:hAnsi="Calibri" w:cs="Calibri"/>
          <w:spacing w:val="-2"/>
          <w:lang w:val="en-US"/>
        </w:rPr>
        <w:t xml:space="preserve"> </w:t>
      </w:r>
      <w:r w:rsidRPr="00327CBD">
        <w:rPr>
          <w:rFonts w:ascii="Calibri" w:eastAsia="Calibri" w:hAnsi="Calibri" w:cs="Calibri"/>
          <w:lang w:val="en-US"/>
        </w:rPr>
        <w:t>re</w:t>
      </w:r>
      <w:r w:rsidRPr="00327CBD">
        <w:rPr>
          <w:rFonts w:ascii="Calibri" w:eastAsia="Calibri" w:hAnsi="Calibri" w:cs="Calibri"/>
          <w:spacing w:val="2"/>
          <w:lang w:val="en-US"/>
        </w:rPr>
        <w:t>f</w:t>
      </w:r>
      <w:r w:rsidRPr="00327CBD">
        <w:rPr>
          <w:rFonts w:ascii="Calibri" w:eastAsia="Calibri" w:hAnsi="Calibri" w:cs="Calibri"/>
          <w:lang w:val="en-US"/>
        </w:rPr>
        <w:t>und</w:t>
      </w:r>
      <w:r w:rsidRPr="00327CBD">
        <w:rPr>
          <w:rFonts w:ascii="Calibri" w:eastAsia="Calibri" w:hAnsi="Calibri" w:cs="Calibri"/>
          <w:spacing w:val="-7"/>
          <w:lang w:val="en-US"/>
        </w:rPr>
        <w:t xml:space="preserve"> </w:t>
      </w:r>
      <w:r w:rsidRPr="00327CBD">
        <w:rPr>
          <w:rFonts w:ascii="Calibri" w:eastAsia="Calibri" w:hAnsi="Calibri" w:cs="Calibri"/>
          <w:lang w:val="en-US"/>
        </w:rPr>
        <w:t>a paym</w:t>
      </w:r>
      <w:r w:rsidRPr="00327CBD">
        <w:rPr>
          <w:rFonts w:ascii="Calibri" w:eastAsia="Calibri" w:hAnsi="Calibri" w:cs="Calibri"/>
          <w:spacing w:val="1"/>
          <w:lang w:val="en-US"/>
        </w:rPr>
        <w:t>e</w:t>
      </w:r>
      <w:r w:rsidRPr="00327CBD">
        <w:rPr>
          <w:rFonts w:ascii="Calibri" w:eastAsia="Calibri" w:hAnsi="Calibri" w:cs="Calibri"/>
          <w:lang w:val="en-US"/>
        </w:rPr>
        <w:t>nt</w:t>
      </w:r>
      <w:r w:rsidRPr="00327CBD">
        <w:rPr>
          <w:rFonts w:ascii="Calibri" w:eastAsia="Calibri" w:hAnsi="Calibri" w:cs="Calibri"/>
          <w:spacing w:val="-9"/>
          <w:lang w:val="en-US"/>
        </w:rPr>
        <w:t xml:space="preserve"> </w:t>
      </w:r>
      <w:r w:rsidRPr="00327CBD">
        <w:rPr>
          <w:rFonts w:ascii="Calibri" w:eastAsia="Calibri" w:hAnsi="Calibri" w:cs="Calibri"/>
          <w:lang w:val="en-US"/>
        </w:rPr>
        <w:t>are</w:t>
      </w:r>
      <w:r w:rsidRPr="00327CBD">
        <w:rPr>
          <w:rFonts w:ascii="Calibri" w:eastAsia="Calibri" w:hAnsi="Calibri" w:cs="Calibri"/>
          <w:spacing w:val="-2"/>
          <w:lang w:val="en-US"/>
        </w:rPr>
        <w:t xml:space="preserve"> </w:t>
      </w:r>
      <w:r w:rsidRPr="00327CBD">
        <w:rPr>
          <w:rFonts w:ascii="Calibri" w:eastAsia="Calibri" w:hAnsi="Calibri" w:cs="Calibri"/>
          <w:lang w:val="en-US"/>
        </w:rPr>
        <w:t>detai</w:t>
      </w:r>
      <w:r w:rsidRPr="00327CBD">
        <w:rPr>
          <w:rFonts w:ascii="Calibri" w:eastAsia="Calibri" w:hAnsi="Calibri" w:cs="Calibri"/>
          <w:spacing w:val="1"/>
          <w:lang w:val="en-US"/>
        </w:rPr>
        <w:t>le</w:t>
      </w:r>
      <w:r w:rsidRPr="00327CBD">
        <w:rPr>
          <w:rFonts w:ascii="Calibri" w:eastAsia="Calibri" w:hAnsi="Calibri" w:cs="Calibri"/>
          <w:lang w:val="en-US"/>
        </w:rPr>
        <w:t>d</w:t>
      </w:r>
      <w:r w:rsidRPr="00327CBD">
        <w:rPr>
          <w:rFonts w:ascii="Calibri" w:eastAsia="Calibri" w:hAnsi="Calibri" w:cs="Calibri"/>
          <w:spacing w:val="-8"/>
          <w:lang w:val="en-US"/>
        </w:rPr>
        <w:t xml:space="preserve"> </w:t>
      </w:r>
      <w:r w:rsidRPr="00327CBD">
        <w:rPr>
          <w:rFonts w:ascii="Calibri" w:eastAsia="Calibri" w:hAnsi="Calibri" w:cs="Calibri"/>
          <w:lang w:val="en-US"/>
        </w:rPr>
        <w:t>in</w:t>
      </w:r>
      <w:r w:rsidRPr="00327CBD">
        <w:rPr>
          <w:rFonts w:ascii="Calibri" w:eastAsia="Calibri" w:hAnsi="Calibri" w:cs="Calibri"/>
          <w:spacing w:val="-1"/>
          <w:lang w:val="en-US"/>
        </w:rPr>
        <w:t xml:space="preserve"> the </w:t>
      </w:r>
      <w:r w:rsidRPr="00327CBD">
        <w:rPr>
          <w:rFonts w:ascii="Calibri" w:eastAsia="Calibri" w:hAnsi="Calibri" w:cs="Calibri"/>
          <w:i/>
          <w:lang w:val="en-US"/>
        </w:rPr>
        <w:t>TRA</w:t>
      </w:r>
      <w:r w:rsidRPr="00327CBD">
        <w:rPr>
          <w:rFonts w:ascii="Calibri" w:eastAsia="Calibri" w:hAnsi="Calibri" w:cs="Calibri"/>
          <w:i/>
          <w:spacing w:val="-4"/>
          <w:lang w:val="en-US"/>
        </w:rPr>
        <w:t xml:space="preserve"> </w:t>
      </w:r>
      <w:r w:rsidR="007C54CC">
        <w:rPr>
          <w:rFonts w:ascii="Calibri" w:eastAsia="Calibri" w:hAnsi="Calibri" w:cs="Calibri"/>
          <w:i/>
          <w:spacing w:val="-4"/>
          <w:lang w:val="en-US"/>
        </w:rPr>
        <w:t xml:space="preserve">Fees, </w:t>
      </w:r>
      <w:r w:rsidRPr="00327CBD">
        <w:rPr>
          <w:rFonts w:ascii="Calibri" w:eastAsia="Calibri" w:hAnsi="Calibri" w:cs="Calibri"/>
          <w:i/>
          <w:lang w:val="en-US"/>
        </w:rPr>
        <w:t>Payment</w:t>
      </w:r>
      <w:r w:rsidRPr="00327CBD">
        <w:rPr>
          <w:rFonts w:ascii="Calibri" w:eastAsia="Calibri" w:hAnsi="Calibri" w:cs="Calibri"/>
          <w:i/>
          <w:spacing w:val="-8"/>
          <w:lang w:val="en-US"/>
        </w:rPr>
        <w:t xml:space="preserve"> </w:t>
      </w:r>
      <w:r w:rsidRPr="00327CBD">
        <w:rPr>
          <w:rFonts w:ascii="Calibri" w:eastAsia="Calibri" w:hAnsi="Calibri" w:cs="Calibri"/>
          <w:i/>
          <w:lang w:val="en-US"/>
        </w:rPr>
        <w:t>and</w:t>
      </w:r>
      <w:r w:rsidRPr="00327CBD">
        <w:rPr>
          <w:rFonts w:ascii="Calibri" w:eastAsia="Calibri" w:hAnsi="Calibri" w:cs="Calibri"/>
          <w:i/>
          <w:spacing w:val="-3"/>
          <w:lang w:val="en-US"/>
        </w:rPr>
        <w:t xml:space="preserve"> </w:t>
      </w:r>
      <w:r w:rsidRPr="00327CBD">
        <w:rPr>
          <w:rFonts w:ascii="Calibri" w:eastAsia="Calibri" w:hAnsi="Calibri" w:cs="Calibri"/>
          <w:i/>
          <w:lang w:val="en-US"/>
        </w:rPr>
        <w:t>Re</w:t>
      </w:r>
      <w:r w:rsidRPr="00327CBD">
        <w:rPr>
          <w:rFonts w:ascii="Calibri" w:eastAsia="Calibri" w:hAnsi="Calibri" w:cs="Calibri"/>
          <w:i/>
          <w:spacing w:val="1"/>
          <w:lang w:val="en-US"/>
        </w:rPr>
        <w:t>f</w:t>
      </w:r>
      <w:r w:rsidRPr="00327CBD">
        <w:rPr>
          <w:rFonts w:ascii="Calibri" w:eastAsia="Calibri" w:hAnsi="Calibri" w:cs="Calibri"/>
          <w:i/>
          <w:lang w:val="en-US"/>
        </w:rPr>
        <w:t>und Poli</w:t>
      </w:r>
      <w:r w:rsidRPr="00327CBD">
        <w:rPr>
          <w:rFonts w:ascii="Calibri" w:eastAsia="Calibri" w:hAnsi="Calibri" w:cs="Calibri"/>
          <w:lang w:val="en-US"/>
        </w:rPr>
        <w:t>cy</w:t>
      </w:r>
      <w:r w:rsidRPr="00327CBD">
        <w:rPr>
          <w:rFonts w:ascii="Calibri" w:eastAsia="Calibri" w:hAnsi="Calibri" w:cs="Calibri"/>
          <w:spacing w:val="-5"/>
          <w:lang w:val="en-US"/>
        </w:rPr>
        <w:t xml:space="preserve"> </w:t>
      </w:r>
      <w:r w:rsidRPr="00327CBD">
        <w:rPr>
          <w:rFonts w:ascii="Calibri" w:eastAsia="Calibri" w:hAnsi="Calibri" w:cs="Calibri"/>
          <w:lang w:val="en-US"/>
        </w:rPr>
        <w:t>un</w:t>
      </w:r>
      <w:r w:rsidRPr="00327CBD">
        <w:rPr>
          <w:rFonts w:ascii="Calibri" w:eastAsia="Calibri" w:hAnsi="Calibri" w:cs="Calibri"/>
          <w:spacing w:val="1"/>
          <w:lang w:val="en-US"/>
        </w:rPr>
        <w:t>d</w:t>
      </w:r>
      <w:r w:rsidRPr="00327CBD">
        <w:rPr>
          <w:rFonts w:ascii="Calibri" w:eastAsia="Calibri" w:hAnsi="Calibri" w:cs="Calibri"/>
          <w:lang w:val="en-US"/>
        </w:rPr>
        <w:t xml:space="preserve">er </w:t>
      </w:r>
      <w:hyperlink r:id="rId28" w:history="1">
        <w:r w:rsidR="0086426F" w:rsidRPr="0086426F">
          <w:rPr>
            <w:rStyle w:val="Hyperlink"/>
            <w:rFonts w:ascii="Calibri" w:eastAsia="Calibri" w:hAnsi="Calibri" w:cs="Calibri"/>
            <w:spacing w:val="-5"/>
            <w:lang w:val="en-US"/>
          </w:rPr>
          <w:t>Policy and Forms</w:t>
        </w:r>
      </w:hyperlink>
      <w:r w:rsidR="007C54CC">
        <w:rPr>
          <w:rFonts w:ascii="Calibri" w:eastAsia="Calibri" w:hAnsi="Calibri" w:cs="Calibri"/>
          <w:spacing w:val="-5"/>
          <w:lang w:val="en-US"/>
        </w:rPr>
        <w:t xml:space="preserve"> </w:t>
      </w:r>
      <w:r w:rsidRPr="00327CBD">
        <w:rPr>
          <w:rFonts w:ascii="Calibri" w:eastAsia="Calibri" w:hAnsi="Calibri" w:cs="Calibri"/>
          <w:spacing w:val="1"/>
          <w:lang w:val="en-US"/>
        </w:rPr>
        <w:t>o</w:t>
      </w:r>
      <w:r w:rsidRPr="00327CBD">
        <w:rPr>
          <w:rFonts w:ascii="Calibri" w:eastAsia="Calibri" w:hAnsi="Calibri" w:cs="Calibri"/>
          <w:lang w:val="en-US"/>
        </w:rPr>
        <w:t>n</w:t>
      </w:r>
      <w:r w:rsidRPr="00327CBD">
        <w:rPr>
          <w:rFonts w:ascii="Calibri" w:eastAsia="Calibri" w:hAnsi="Calibri" w:cs="Calibri"/>
          <w:spacing w:val="-1"/>
          <w:lang w:val="en-US"/>
        </w:rPr>
        <w:t xml:space="preserve"> </w:t>
      </w:r>
      <w:r w:rsidRPr="00327CBD">
        <w:rPr>
          <w:rFonts w:ascii="Calibri" w:eastAsia="Calibri" w:hAnsi="Calibri" w:cs="Calibri"/>
          <w:lang w:val="en-US"/>
        </w:rPr>
        <w:t>the</w:t>
      </w:r>
      <w:r w:rsidRPr="00327CBD">
        <w:rPr>
          <w:rFonts w:ascii="Calibri" w:eastAsia="Calibri" w:hAnsi="Calibri" w:cs="Calibri"/>
          <w:spacing w:val="-2"/>
          <w:lang w:val="en-US"/>
        </w:rPr>
        <w:t xml:space="preserve"> </w:t>
      </w:r>
      <w:r w:rsidRPr="00327CBD">
        <w:rPr>
          <w:rFonts w:ascii="Calibri" w:eastAsia="Calibri" w:hAnsi="Calibri" w:cs="Calibri"/>
          <w:spacing w:val="1"/>
          <w:lang w:val="en-US"/>
        </w:rPr>
        <w:t>T</w:t>
      </w:r>
      <w:r w:rsidRPr="00327CBD">
        <w:rPr>
          <w:rFonts w:ascii="Calibri" w:eastAsia="Calibri" w:hAnsi="Calibri" w:cs="Calibri"/>
          <w:lang w:val="en-US"/>
        </w:rPr>
        <w:t>RA</w:t>
      </w:r>
      <w:r w:rsidRPr="00327CBD">
        <w:rPr>
          <w:rFonts w:ascii="Calibri" w:eastAsia="Calibri" w:hAnsi="Calibri" w:cs="Calibri"/>
          <w:spacing w:val="-3"/>
          <w:lang w:val="en-US"/>
        </w:rPr>
        <w:t xml:space="preserve"> </w:t>
      </w:r>
      <w:r w:rsidRPr="00327CBD">
        <w:rPr>
          <w:rFonts w:ascii="Calibri" w:eastAsia="Calibri" w:hAnsi="Calibri" w:cs="Calibri"/>
          <w:lang w:val="en-US"/>
        </w:rPr>
        <w:t xml:space="preserve">website </w:t>
      </w:r>
      <w:hyperlink r:id="rId29" w:history="1">
        <w:r w:rsidRPr="00707F8E">
          <w:rPr>
            <w:rFonts w:ascii="Calibri" w:eastAsia="Calibri" w:hAnsi="Calibri" w:cs="Calibri"/>
            <w:color w:val="0070C0"/>
            <w:u w:val="single"/>
            <w:lang w:val="en-US"/>
          </w:rPr>
          <w:t>www.tradesrecognitionaustralia.gov.au</w:t>
        </w:r>
      </w:hyperlink>
      <w:r w:rsidRPr="00327CBD">
        <w:rPr>
          <w:rFonts w:ascii="Calibri" w:eastAsia="Calibri" w:hAnsi="Calibri" w:cs="Calibri"/>
          <w:lang w:val="en-US"/>
        </w:rPr>
        <w:t>.</w:t>
      </w:r>
    </w:p>
    <w:p w14:paraId="087164C6" w14:textId="77777777" w:rsidR="003E08CA" w:rsidRPr="00CB2165" w:rsidRDefault="00F20F13" w:rsidP="00CB2165">
      <w:pPr>
        <w:pStyle w:val="Heading1"/>
        <w:keepNext w:val="0"/>
        <w:keepLines w:val="0"/>
        <w:widowControl w:val="0"/>
        <w:spacing w:before="240" w:after="240" w:line="240" w:lineRule="auto"/>
        <w:ind w:right="208"/>
        <w:rPr>
          <w:rFonts w:eastAsia="Calibri" w:cs="Calibri"/>
          <w:color w:val="auto"/>
          <w:sz w:val="32"/>
          <w:szCs w:val="32"/>
          <w:lang w:val="en-US"/>
        </w:rPr>
      </w:pPr>
      <w:bookmarkStart w:id="29" w:name="_Section_2_Program"/>
      <w:bookmarkStart w:id="30" w:name="_Toc112923285"/>
      <w:bookmarkEnd w:id="29"/>
      <w:r w:rsidRPr="00CB2165">
        <w:rPr>
          <w:rFonts w:ascii="Calibri" w:eastAsia="Calibri" w:hAnsi="Calibri" w:cs="Calibri"/>
          <w:color w:val="auto"/>
          <w:sz w:val="32"/>
          <w:szCs w:val="32"/>
          <w:lang w:val="en-US"/>
        </w:rPr>
        <w:t xml:space="preserve">Section </w:t>
      </w:r>
      <w:r w:rsidR="00614824" w:rsidRPr="00CB2165">
        <w:rPr>
          <w:rFonts w:ascii="Calibri" w:eastAsia="Calibri" w:hAnsi="Calibri" w:cs="Calibri"/>
          <w:color w:val="auto"/>
          <w:sz w:val="32"/>
          <w:szCs w:val="32"/>
          <w:lang w:val="en-US"/>
        </w:rPr>
        <w:t>2</w:t>
      </w:r>
      <w:r w:rsidR="002F4971" w:rsidRPr="00CB2165">
        <w:rPr>
          <w:rFonts w:ascii="Calibri" w:eastAsia="Calibri" w:hAnsi="Calibri" w:cs="Calibri"/>
          <w:color w:val="auto"/>
          <w:sz w:val="32"/>
          <w:szCs w:val="32"/>
          <w:lang w:val="en-US"/>
        </w:rPr>
        <w:t xml:space="preserve"> </w:t>
      </w:r>
      <w:r w:rsidR="00614824" w:rsidRPr="00CB2165">
        <w:rPr>
          <w:rFonts w:ascii="Calibri" w:eastAsia="Calibri" w:hAnsi="Calibri" w:cs="Calibri"/>
          <w:color w:val="auto"/>
          <w:sz w:val="32"/>
          <w:szCs w:val="32"/>
          <w:lang w:val="en-US"/>
        </w:rPr>
        <w:t>Program</w:t>
      </w:r>
      <w:r w:rsidR="004F4C8B" w:rsidRPr="00CB2165">
        <w:rPr>
          <w:rFonts w:ascii="Calibri" w:eastAsia="Calibri" w:hAnsi="Calibri" w:cs="Calibri"/>
          <w:color w:val="auto"/>
          <w:sz w:val="32"/>
          <w:szCs w:val="32"/>
          <w:lang w:val="en-US"/>
        </w:rPr>
        <w:t xml:space="preserve"> Requirements and Processes</w:t>
      </w:r>
      <w:bookmarkEnd w:id="30"/>
    </w:p>
    <w:p w14:paraId="0133B429" w14:textId="77777777" w:rsidR="00FA0BF4" w:rsidRPr="007E36A7" w:rsidRDefault="00FA0BF4" w:rsidP="00CB2165">
      <w:pPr>
        <w:pStyle w:val="Heading2"/>
        <w:widowControl w:val="0"/>
        <w:pBdr>
          <w:bottom w:val="none" w:sz="0" w:space="0" w:color="auto"/>
        </w:pBdr>
        <w:tabs>
          <w:tab w:val="left" w:pos="820"/>
        </w:tabs>
        <w:spacing w:before="240" w:after="240" w:line="240" w:lineRule="auto"/>
        <w:ind w:left="119" w:right="210"/>
        <w:jc w:val="left"/>
        <w:rPr>
          <w:rFonts w:ascii="Calibri" w:eastAsia="Calibri" w:hAnsi="Calibri" w:cs="Calibri"/>
          <w:b/>
          <w:bCs/>
          <w:szCs w:val="28"/>
          <w:lang w:val="en-US"/>
        </w:rPr>
      </w:pPr>
      <w:bookmarkStart w:id="31" w:name="_Toc33098342"/>
      <w:bookmarkStart w:id="32" w:name="_Toc112923286"/>
      <w:r w:rsidRPr="00CB2165">
        <w:rPr>
          <w:rFonts w:ascii="Calibri" w:eastAsia="Calibri" w:hAnsi="Calibri" w:cs="Calibri"/>
          <w:b/>
          <w:bCs/>
          <w:caps w:val="0"/>
          <w:color w:val="auto"/>
          <w:spacing w:val="0"/>
          <w:szCs w:val="28"/>
          <w:lang w:val="en-US"/>
        </w:rPr>
        <w:t>2.1</w:t>
      </w:r>
      <w:r w:rsidRPr="00CB2165">
        <w:rPr>
          <w:rFonts w:ascii="Calibri" w:eastAsia="Calibri" w:hAnsi="Calibri" w:cs="Calibri"/>
          <w:b/>
          <w:bCs/>
          <w:caps w:val="0"/>
          <w:color w:val="auto"/>
          <w:spacing w:val="0"/>
          <w:szCs w:val="28"/>
          <w:lang w:val="en-US"/>
        </w:rPr>
        <w:tab/>
        <w:t>Eligibility</w:t>
      </w:r>
      <w:bookmarkEnd w:id="31"/>
      <w:bookmarkEnd w:id="32"/>
    </w:p>
    <w:p w14:paraId="37932D29" w14:textId="77777777" w:rsidR="006B6EF0" w:rsidRPr="00177494" w:rsidRDefault="006B6EF0" w:rsidP="006B6EF0">
      <w:r w:rsidRPr="00177494">
        <w:t>You are eligible to apply for the MPA program if you:</w:t>
      </w:r>
    </w:p>
    <w:p w14:paraId="24385471" w14:textId="7ED50DE7" w:rsidR="006B6EF0" w:rsidRPr="00177494" w:rsidRDefault="006B6EF0" w:rsidP="00CB2165">
      <w:pPr>
        <w:numPr>
          <w:ilvl w:val="0"/>
          <w:numId w:val="29"/>
        </w:numPr>
        <w:spacing w:after="160" w:line="240" w:lineRule="auto"/>
      </w:pPr>
      <w:r w:rsidRPr="00177494">
        <w:t>have a successful skills assessment</w:t>
      </w:r>
      <w:r w:rsidR="006D0BEF">
        <w:t xml:space="preserve"> outcome</w:t>
      </w:r>
      <w:r w:rsidRPr="00177494">
        <w:t xml:space="preserve"> from</w:t>
      </w:r>
      <w:r w:rsidR="00AE26EB">
        <w:t xml:space="preserve"> a</w:t>
      </w:r>
      <w:r w:rsidRPr="00177494">
        <w:t xml:space="preserve"> </w:t>
      </w:r>
      <w:r w:rsidR="005F2ADB" w:rsidRPr="00177494">
        <w:t>TRA program</w:t>
      </w:r>
      <w:r w:rsidR="006D0BEF">
        <w:t>, in your nominated occupation</w:t>
      </w:r>
    </w:p>
    <w:p w14:paraId="200C2A20" w14:textId="77777777" w:rsidR="00FA0BF4" w:rsidRPr="007E36A7" w:rsidRDefault="006907A7" w:rsidP="008E7FB4">
      <w:pPr>
        <w:pStyle w:val="Heading2"/>
        <w:keepNext/>
        <w:widowControl w:val="0"/>
        <w:pBdr>
          <w:bottom w:val="none" w:sz="0" w:space="0" w:color="auto"/>
        </w:pBdr>
        <w:tabs>
          <w:tab w:val="left" w:pos="820"/>
        </w:tabs>
        <w:spacing w:before="240" w:after="240" w:line="240" w:lineRule="auto"/>
        <w:ind w:left="119" w:right="210"/>
        <w:jc w:val="left"/>
        <w:rPr>
          <w:rFonts w:ascii="Calibri" w:eastAsia="Calibri" w:hAnsi="Calibri" w:cs="Calibri"/>
          <w:b/>
          <w:bCs/>
          <w:szCs w:val="28"/>
          <w:lang w:val="en-US"/>
        </w:rPr>
      </w:pPr>
      <w:bookmarkStart w:id="33" w:name="_Toc112923287"/>
      <w:r w:rsidRPr="00CB2165">
        <w:rPr>
          <w:rFonts w:ascii="Calibri" w:eastAsia="Calibri" w:hAnsi="Calibri" w:cs="Calibri"/>
          <w:b/>
          <w:bCs/>
          <w:caps w:val="0"/>
          <w:color w:val="auto"/>
          <w:spacing w:val="0"/>
          <w:szCs w:val="28"/>
          <w:lang w:val="en-US"/>
        </w:rPr>
        <w:lastRenderedPageBreak/>
        <w:t>2.2</w:t>
      </w:r>
      <w:r w:rsidR="00D674CB" w:rsidRPr="00CB2165">
        <w:rPr>
          <w:rFonts w:ascii="Calibri" w:eastAsia="Calibri" w:hAnsi="Calibri" w:cs="Calibri"/>
          <w:b/>
          <w:bCs/>
          <w:caps w:val="0"/>
          <w:color w:val="auto"/>
          <w:spacing w:val="0"/>
          <w:szCs w:val="28"/>
          <w:lang w:val="en-US"/>
        </w:rPr>
        <w:tab/>
      </w:r>
      <w:r w:rsidRPr="00CB2165">
        <w:rPr>
          <w:rFonts w:ascii="Calibri" w:eastAsia="Calibri" w:hAnsi="Calibri" w:cs="Calibri"/>
          <w:b/>
          <w:bCs/>
          <w:caps w:val="0"/>
          <w:color w:val="auto"/>
          <w:spacing w:val="0"/>
          <w:szCs w:val="28"/>
          <w:lang w:val="en-US"/>
        </w:rPr>
        <w:t>Qualifications</w:t>
      </w:r>
      <w:bookmarkEnd w:id="33"/>
    </w:p>
    <w:p w14:paraId="0DB8D483" w14:textId="77777777" w:rsidR="006907A7" w:rsidRPr="00CB2165" w:rsidRDefault="006907A7" w:rsidP="00CB2165">
      <w:pPr>
        <w:pStyle w:val="Heading3"/>
        <w:spacing w:before="240" w:after="240"/>
        <w:ind w:left="119" w:right="210"/>
        <w:rPr>
          <w:rFonts w:asciiTheme="minorHAnsi" w:hAnsiTheme="minorHAnsi"/>
          <w:color w:val="auto"/>
          <w:sz w:val="24"/>
          <w:szCs w:val="24"/>
        </w:rPr>
      </w:pPr>
      <w:r>
        <w:t xml:space="preserve"> </w:t>
      </w:r>
      <w:bookmarkStart w:id="34" w:name="_Toc112923288"/>
      <w:r w:rsidRPr="00CB2165">
        <w:rPr>
          <w:rFonts w:asciiTheme="minorHAnsi" w:hAnsiTheme="minorHAnsi" w:cstheme="minorHAnsi"/>
          <w:color w:val="auto"/>
          <w:sz w:val="24"/>
          <w:szCs w:val="24"/>
        </w:rPr>
        <w:t>2.2.1</w:t>
      </w:r>
      <w:r w:rsidR="00005C00">
        <w:rPr>
          <w:rFonts w:asciiTheme="minorHAnsi" w:hAnsiTheme="minorHAnsi" w:cstheme="minorHAnsi"/>
          <w:color w:val="auto"/>
          <w:sz w:val="24"/>
          <w:szCs w:val="24"/>
        </w:rPr>
        <w:tab/>
      </w:r>
      <w:r w:rsidRPr="00CB2165">
        <w:rPr>
          <w:rFonts w:asciiTheme="minorHAnsi" w:hAnsiTheme="minorHAnsi" w:cstheme="minorHAnsi"/>
          <w:color w:val="auto"/>
          <w:sz w:val="24"/>
          <w:szCs w:val="24"/>
        </w:rPr>
        <w:t>Australian Qualifications Framework</w:t>
      </w:r>
      <w:bookmarkEnd w:id="34"/>
    </w:p>
    <w:p w14:paraId="06BD52A0" w14:textId="77777777" w:rsidR="00B9047B" w:rsidRDefault="006907A7" w:rsidP="00CB2165">
      <w:pPr>
        <w:spacing w:after="240"/>
      </w:pPr>
      <w:r w:rsidRPr="00F46B03">
        <w:t>The Australian Qualifications Framework (AQF) is the national policy for regulated qualifications in</w:t>
      </w:r>
      <w:r w:rsidRPr="002B7209">
        <w:t xml:space="preserve"> Australian education and training. It incorporates the qualifications from each education and training sector into a single, comprehensive</w:t>
      </w:r>
      <w:r w:rsidRPr="00B912A6">
        <w:t>, national qualifications framework.</w:t>
      </w:r>
      <w:r w:rsidRPr="001A7847">
        <w:t xml:space="preserve"> </w:t>
      </w:r>
      <w:r w:rsidR="00B9047B">
        <w:t>TRA will</w:t>
      </w:r>
      <w:r w:rsidR="00B9047B" w:rsidRPr="00181A40">
        <w:t xml:space="preserve"> determine </w:t>
      </w:r>
      <w:r w:rsidR="00B9047B">
        <w:t>whether</w:t>
      </w:r>
      <w:r w:rsidR="00B9047B" w:rsidRPr="00181A40">
        <w:t xml:space="preserve"> your qualification is comparable to the relevant AQF qualification and level for your nominated occupation.</w:t>
      </w:r>
    </w:p>
    <w:p w14:paraId="008BFC24" w14:textId="77777777" w:rsidR="00D33723" w:rsidRDefault="00D33723" w:rsidP="00D33723">
      <w:pPr>
        <w:rPr>
          <w:rFonts w:eastAsiaTheme="minorHAnsi" w:cstheme="minorBidi"/>
        </w:rPr>
      </w:pPr>
      <w:bookmarkStart w:id="35" w:name="_Hlk112068751"/>
      <w:r>
        <w:t xml:space="preserve">The relevant AQF qualification for occupations assessed by TRA can be found on the </w:t>
      </w:r>
      <w:hyperlink r:id="rId30" w:history="1">
        <w:r>
          <w:rPr>
            <w:rStyle w:val="Hyperlink"/>
            <w:i/>
          </w:rPr>
          <w:t>Australian Qualifications by Occupation</w:t>
        </w:r>
      </w:hyperlink>
      <w:r>
        <w:t xml:space="preserve"> document on </w:t>
      </w:r>
      <w:r w:rsidRPr="00294CB5">
        <w:t xml:space="preserve">the </w:t>
      </w:r>
      <w:hyperlink r:id="rId31" w:history="1">
        <w:r w:rsidRPr="004765F6">
          <w:rPr>
            <w:rStyle w:val="Hyperlink"/>
          </w:rPr>
          <w:t>TRA website.</w:t>
        </w:r>
      </w:hyperlink>
    </w:p>
    <w:p w14:paraId="284875A0" w14:textId="77777777" w:rsidR="006907A7" w:rsidRPr="00CB2165" w:rsidRDefault="006907A7" w:rsidP="00CB2165">
      <w:pPr>
        <w:pStyle w:val="Heading3"/>
        <w:spacing w:before="240" w:after="240"/>
        <w:ind w:left="119" w:right="210"/>
        <w:rPr>
          <w:rFonts w:asciiTheme="minorHAnsi" w:hAnsiTheme="minorHAnsi"/>
          <w:bCs w:val="0"/>
          <w:color w:val="auto"/>
          <w:sz w:val="24"/>
          <w:szCs w:val="24"/>
        </w:rPr>
      </w:pPr>
      <w:bookmarkStart w:id="36" w:name="_Toc112923289"/>
      <w:bookmarkEnd w:id="35"/>
      <w:r w:rsidRPr="00CB2165">
        <w:rPr>
          <w:rFonts w:asciiTheme="minorHAnsi" w:hAnsiTheme="minorHAnsi" w:cstheme="minorHAnsi"/>
          <w:color w:val="auto"/>
          <w:sz w:val="24"/>
          <w:szCs w:val="24"/>
        </w:rPr>
        <w:t>2.</w:t>
      </w:r>
      <w:r w:rsidR="001B16A7" w:rsidRPr="00CB2165">
        <w:rPr>
          <w:rFonts w:asciiTheme="minorHAnsi" w:hAnsiTheme="minorHAnsi" w:cstheme="minorHAnsi"/>
          <w:color w:val="auto"/>
          <w:sz w:val="24"/>
          <w:szCs w:val="24"/>
        </w:rPr>
        <w:t>2.2</w:t>
      </w:r>
      <w:r w:rsidR="0025321E">
        <w:rPr>
          <w:rFonts w:asciiTheme="minorHAnsi" w:hAnsiTheme="minorHAnsi" w:cstheme="minorHAnsi"/>
          <w:color w:val="auto"/>
          <w:sz w:val="24"/>
          <w:szCs w:val="24"/>
        </w:rPr>
        <w:tab/>
      </w:r>
      <w:r w:rsidRPr="00CB2165">
        <w:rPr>
          <w:rFonts w:asciiTheme="minorHAnsi" w:hAnsiTheme="minorHAnsi" w:cstheme="minorHAnsi"/>
          <w:color w:val="auto"/>
          <w:sz w:val="24"/>
          <w:szCs w:val="24"/>
        </w:rPr>
        <w:t>Qualification documents</w:t>
      </w:r>
      <w:bookmarkEnd w:id="36"/>
      <w:r w:rsidRPr="00CB2165">
        <w:rPr>
          <w:rFonts w:asciiTheme="minorHAnsi" w:hAnsiTheme="minorHAnsi" w:cstheme="minorHAnsi"/>
          <w:color w:val="auto"/>
          <w:sz w:val="24"/>
          <w:szCs w:val="24"/>
        </w:rPr>
        <w:t xml:space="preserve"> </w:t>
      </w:r>
    </w:p>
    <w:p w14:paraId="7ED54F7E" w14:textId="77777777" w:rsidR="001B16A7" w:rsidRPr="008F41A8" w:rsidRDefault="001B16A7" w:rsidP="00CB2165">
      <w:pPr>
        <w:spacing w:after="240"/>
        <w:rPr>
          <w:rFonts w:cs="Arial"/>
        </w:rPr>
      </w:pPr>
      <w:r w:rsidRPr="008F41A8">
        <w:t xml:space="preserve">Your application must include evidence of formal training and outcomes that can be considered comparable to the AQF qualification for your nominated occupation. </w:t>
      </w:r>
      <w:r w:rsidR="009B5F5C" w:rsidRPr="009B5F5C">
        <w:rPr>
          <w:lang w:val="en-US"/>
        </w:rPr>
        <w:t>The following documents must therefore be uploaded with your online application</w:t>
      </w:r>
      <w:r w:rsidRPr="008F41A8">
        <w:t>:</w:t>
      </w:r>
    </w:p>
    <w:p w14:paraId="585782D8" w14:textId="77777777" w:rsidR="001B16A7" w:rsidRPr="008F41A8" w:rsidRDefault="001B16A7" w:rsidP="001B16A7">
      <w:pPr>
        <w:pStyle w:val="Style3"/>
        <w:widowControl w:val="0"/>
        <w:numPr>
          <w:ilvl w:val="0"/>
          <w:numId w:val="8"/>
        </w:numPr>
        <w:spacing w:line="240" w:lineRule="auto"/>
        <w:outlineLvl w:val="9"/>
        <w:rPr>
          <w:b w:val="0"/>
          <w:bCs/>
          <w:color w:val="auto"/>
          <w:sz w:val="22"/>
          <w:szCs w:val="22"/>
        </w:rPr>
      </w:pPr>
      <w:r w:rsidRPr="008F41A8">
        <w:rPr>
          <w:b w:val="0"/>
          <w:bCs/>
          <w:color w:val="auto"/>
          <w:sz w:val="22"/>
          <w:szCs w:val="22"/>
        </w:rPr>
        <w:t>final qualification/s or apprenticeship certificate</w:t>
      </w:r>
      <w:r w:rsidR="009B5F5C">
        <w:rPr>
          <w:b w:val="0"/>
          <w:bCs/>
          <w:color w:val="auto"/>
          <w:sz w:val="22"/>
          <w:szCs w:val="22"/>
        </w:rPr>
        <w:t>/s</w:t>
      </w:r>
      <w:r w:rsidRPr="008F41A8">
        <w:rPr>
          <w:b w:val="0"/>
          <w:bCs/>
          <w:color w:val="auto"/>
          <w:sz w:val="22"/>
          <w:szCs w:val="22"/>
        </w:rPr>
        <w:t xml:space="preserve"> or award</w:t>
      </w:r>
      <w:r w:rsidR="009B5F5C">
        <w:rPr>
          <w:b w:val="0"/>
          <w:bCs/>
          <w:color w:val="auto"/>
          <w:sz w:val="22"/>
          <w:szCs w:val="22"/>
        </w:rPr>
        <w:t>/s</w:t>
      </w:r>
    </w:p>
    <w:p w14:paraId="30436BDD" w14:textId="77777777" w:rsidR="001B16A7" w:rsidRPr="008F41A8" w:rsidRDefault="001B16A7" w:rsidP="001B16A7">
      <w:pPr>
        <w:pStyle w:val="Style3"/>
        <w:widowControl w:val="0"/>
        <w:numPr>
          <w:ilvl w:val="0"/>
          <w:numId w:val="8"/>
        </w:numPr>
        <w:spacing w:line="240" w:lineRule="auto"/>
        <w:outlineLvl w:val="9"/>
        <w:rPr>
          <w:b w:val="0"/>
          <w:bCs/>
          <w:color w:val="auto"/>
          <w:sz w:val="22"/>
          <w:szCs w:val="22"/>
        </w:rPr>
      </w:pPr>
      <w:r w:rsidRPr="008F41A8">
        <w:rPr>
          <w:b w:val="0"/>
          <w:bCs/>
          <w:color w:val="auto"/>
          <w:sz w:val="22"/>
          <w:szCs w:val="22"/>
        </w:rPr>
        <w:t>a full academic transcript or other documents that include the start and end date of your training and details of the program of study</w:t>
      </w:r>
    </w:p>
    <w:p w14:paraId="258DDD7F" w14:textId="41637CD5" w:rsidR="001B16A7" w:rsidRDefault="001B16A7" w:rsidP="001B16A7">
      <w:pPr>
        <w:pStyle w:val="Style3"/>
        <w:widowControl w:val="0"/>
        <w:numPr>
          <w:ilvl w:val="0"/>
          <w:numId w:val="8"/>
        </w:numPr>
        <w:spacing w:line="240" w:lineRule="auto"/>
        <w:outlineLvl w:val="9"/>
        <w:rPr>
          <w:b w:val="0"/>
          <w:bCs/>
          <w:color w:val="auto"/>
          <w:sz w:val="22"/>
          <w:szCs w:val="22"/>
        </w:rPr>
      </w:pPr>
      <w:r w:rsidRPr="008F41A8">
        <w:rPr>
          <w:b w:val="0"/>
          <w:bCs/>
          <w:color w:val="auto"/>
          <w:sz w:val="22"/>
          <w:szCs w:val="22"/>
        </w:rPr>
        <w:t>apprenticeship documents such as the contract of apprenticeship, journal or any other relevant document</w:t>
      </w:r>
      <w:r w:rsidR="00F259BB">
        <w:rPr>
          <w:b w:val="0"/>
          <w:bCs/>
          <w:color w:val="auto"/>
          <w:sz w:val="22"/>
          <w:szCs w:val="22"/>
        </w:rPr>
        <w:t>s</w:t>
      </w:r>
      <w:r w:rsidRPr="008F41A8">
        <w:rPr>
          <w:b w:val="0"/>
          <w:bCs/>
          <w:color w:val="auto"/>
          <w:sz w:val="22"/>
          <w:szCs w:val="22"/>
        </w:rPr>
        <w:t xml:space="preserve"> from your employer, governing body or training institution relating to your apprenticeship </w:t>
      </w:r>
      <w:r w:rsidR="00B35603">
        <w:rPr>
          <w:b w:val="0"/>
          <w:bCs/>
          <w:color w:val="auto"/>
          <w:sz w:val="22"/>
          <w:szCs w:val="22"/>
        </w:rPr>
        <w:t>(</w:t>
      </w:r>
      <w:r w:rsidRPr="008F41A8">
        <w:rPr>
          <w:b w:val="0"/>
          <w:bCs/>
          <w:color w:val="auto"/>
          <w:sz w:val="22"/>
          <w:szCs w:val="22"/>
        </w:rPr>
        <w:t>if applicable</w:t>
      </w:r>
      <w:r w:rsidR="00B35603">
        <w:rPr>
          <w:b w:val="0"/>
          <w:bCs/>
          <w:color w:val="auto"/>
          <w:sz w:val="22"/>
          <w:szCs w:val="22"/>
        </w:rPr>
        <w:t>)</w:t>
      </w:r>
      <w:r w:rsidRPr="008F41A8">
        <w:rPr>
          <w:b w:val="0"/>
          <w:bCs/>
          <w:color w:val="auto"/>
          <w:sz w:val="22"/>
          <w:szCs w:val="22"/>
        </w:rPr>
        <w:t>.</w:t>
      </w:r>
    </w:p>
    <w:p w14:paraId="49BA1076" w14:textId="77777777" w:rsidR="001B16A7" w:rsidRPr="008F41A8" w:rsidRDefault="001B16A7" w:rsidP="001B16A7">
      <w:r w:rsidRPr="008F41A8">
        <w:t xml:space="preserve">The following items </w:t>
      </w:r>
      <w:r w:rsidR="00B9047B" w:rsidRPr="00CB2165">
        <w:t>will not be accepted</w:t>
      </w:r>
      <w:r w:rsidRPr="008F41A8">
        <w:t xml:space="preserve"> as a substitute for a qualification:</w:t>
      </w:r>
    </w:p>
    <w:p w14:paraId="02165231" w14:textId="77777777" w:rsidR="001B16A7" w:rsidRPr="008F41A8" w:rsidRDefault="001B16A7" w:rsidP="00CB2165">
      <w:pPr>
        <w:pStyle w:val="ListParagraph"/>
        <w:keepNext/>
        <w:widowControl w:val="0"/>
        <w:numPr>
          <w:ilvl w:val="0"/>
          <w:numId w:val="11"/>
        </w:numPr>
        <w:spacing w:before="120" w:after="180"/>
        <w:ind w:left="714" w:hanging="357"/>
        <w:rPr>
          <w:rFonts w:ascii="Calibri" w:eastAsia="Times New Roman" w:hAnsi="Calibri" w:cs="Calibri"/>
          <w:bCs/>
        </w:rPr>
      </w:pPr>
      <w:r w:rsidRPr="005C44F2">
        <w:rPr>
          <w:rFonts w:ascii="Calibri" w:hAnsi="Calibri" w:cs="Calibri"/>
          <w:bCs/>
        </w:rPr>
        <w:t>occupational licences</w:t>
      </w:r>
    </w:p>
    <w:p w14:paraId="2D5BD4AE" w14:textId="77777777" w:rsidR="001B16A7" w:rsidRPr="008F41A8" w:rsidRDefault="001B16A7" w:rsidP="001B16A7">
      <w:pPr>
        <w:pStyle w:val="ListParagraph"/>
        <w:keepNext/>
        <w:widowControl w:val="0"/>
        <w:numPr>
          <w:ilvl w:val="0"/>
          <w:numId w:val="11"/>
        </w:numPr>
        <w:spacing w:before="240" w:after="180"/>
        <w:rPr>
          <w:rFonts w:ascii="Calibri" w:eastAsia="Times New Roman" w:hAnsi="Calibri" w:cs="Calibri"/>
          <w:bCs/>
        </w:rPr>
      </w:pPr>
      <w:r w:rsidRPr="005C44F2">
        <w:rPr>
          <w:rFonts w:ascii="Calibri" w:hAnsi="Calibri" w:cs="Calibri"/>
          <w:bCs/>
        </w:rPr>
        <w:t xml:space="preserve">trade tests not supported by comparable and verifiable formal training </w:t>
      </w:r>
    </w:p>
    <w:p w14:paraId="36FAD781" w14:textId="77777777" w:rsidR="001B16A7" w:rsidRPr="00CB2165" w:rsidRDefault="001B16A7" w:rsidP="001B16A7">
      <w:pPr>
        <w:pStyle w:val="ListParagraph"/>
        <w:keepNext/>
        <w:widowControl w:val="0"/>
        <w:numPr>
          <w:ilvl w:val="0"/>
          <w:numId w:val="11"/>
        </w:numPr>
        <w:spacing w:before="240" w:after="180"/>
        <w:rPr>
          <w:rFonts w:ascii="Calibri" w:eastAsia="Times New Roman" w:hAnsi="Calibri" w:cs="Calibri"/>
          <w:bCs/>
        </w:rPr>
      </w:pPr>
      <w:r w:rsidRPr="005C44F2">
        <w:rPr>
          <w:rFonts w:ascii="Calibri" w:hAnsi="Calibri" w:cs="Calibri"/>
          <w:bCs/>
        </w:rPr>
        <w:t xml:space="preserve">short course certificates such as single day or single subject training </w:t>
      </w:r>
    </w:p>
    <w:p w14:paraId="502A347F" w14:textId="60C15AD3" w:rsidR="00B35603" w:rsidRPr="0097266E" w:rsidRDefault="00B35603" w:rsidP="001B16A7">
      <w:pPr>
        <w:pStyle w:val="ListParagraph"/>
        <w:keepNext/>
        <w:widowControl w:val="0"/>
        <w:numPr>
          <w:ilvl w:val="0"/>
          <w:numId w:val="11"/>
        </w:numPr>
        <w:spacing w:before="240" w:after="180"/>
        <w:rPr>
          <w:rFonts w:ascii="Calibri" w:eastAsia="Times New Roman" w:hAnsi="Calibri" w:cs="Calibri"/>
          <w:bCs/>
        </w:rPr>
      </w:pPr>
      <w:r>
        <w:rPr>
          <w:rFonts w:ascii="Calibri" w:hAnsi="Calibri" w:cs="Calibri"/>
          <w:bCs/>
        </w:rPr>
        <w:t>work experience</w:t>
      </w:r>
    </w:p>
    <w:p w14:paraId="74C6435D" w14:textId="0763EDAC" w:rsidR="001B3219" w:rsidRPr="008F41A8" w:rsidRDefault="001B3219" w:rsidP="001B16A7">
      <w:pPr>
        <w:pStyle w:val="ListParagraph"/>
        <w:keepNext/>
        <w:widowControl w:val="0"/>
        <w:numPr>
          <w:ilvl w:val="0"/>
          <w:numId w:val="11"/>
        </w:numPr>
        <w:spacing w:before="240" w:after="180"/>
        <w:rPr>
          <w:rFonts w:ascii="Calibri" w:eastAsia="Times New Roman" w:hAnsi="Calibri" w:cs="Calibri"/>
          <w:bCs/>
        </w:rPr>
      </w:pPr>
      <w:bookmarkStart w:id="37" w:name="_Hlk111628134"/>
      <w:r>
        <w:rPr>
          <w:rFonts w:ascii="Calibri" w:hAnsi="Calibri" w:cs="Calibri"/>
          <w:bCs/>
        </w:rPr>
        <w:t>incomplete qualifications</w:t>
      </w:r>
      <w:r w:rsidR="000441F4">
        <w:rPr>
          <w:rFonts w:ascii="Calibri" w:hAnsi="Calibri" w:cs="Calibri"/>
          <w:bCs/>
        </w:rPr>
        <w:t xml:space="preserve"> or statements of attainment</w:t>
      </w:r>
    </w:p>
    <w:bookmarkEnd w:id="37"/>
    <w:p w14:paraId="7E2CD4A9" w14:textId="77777777" w:rsidR="006907A7" w:rsidRPr="005C44F2" w:rsidRDefault="006907A7" w:rsidP="00CB2165">
      <w:pPr>
        <w:spacing w:before="240" w:after="200"/>
        <w:rPr>
          <w:bCs/>
        </w:rPr>
      </w:pPr>
      <w:r w:rsidRPr="005C44F2">
        <w:rPr>
          <w:bCs/>
        </w:rPr>
        <w:t>If you have been assessed by a TRA-approved</w:t>
      </w:r>
      <w:r w:rsidR="006D0BEF">
        <w:rPr>
          <w:bCs/>
        </w:rPr>
        <w:t xml:space="preserve"> Registered Training Organisation (</w:t>
      </w:r>
      <w:r w:rsidRPr="005C44F2">
        <w:rPr>
          <w:bCs/>
        </w:rPr>
        <w:t>RTO</w:t>
      </w:r>
      <w:r w:rsidR="006D0BEF">
        <w:rPr>
          <w:bCs/>
        </w:rPr>
        <w:t>)</w:t>
      </w:r>
      <w:r w:rsidRPr="005C44F2">
        <w:rPr>
          <w:bCs/>
        </w:rPr>
        <w:t>, you must provide the Australian qualification or Offshore Technical Skills Record issued to you by the RTO</w:t>
      </w:r>
      <w:r w:rsidR="006D0BEF">
        <w:rPr>
          <w:bCs/>
        </w:rPr>
        <w:t xml:space="preserve">, including </w:t>
      </w:r>
      <w:r w:rsidRPr="005C44F2">
        <w:rPr>
          <w:bCs/>
        </w:rPr>
        <w:t>your transcript</w:t>
      </w:r>
      <w:r w:rsidR="006D0BEF">
        <w:rPr>
          <w:bCs/>
        </w:rPr>
        <w:t xml:space="preserve"> and any other correspondence such as your skills assessment outcome</w:t>
      </w:r>
      <w:r w:rsidRPr="005C44F2">
        <w:rPr>
          <w:bCs/>
        </w:rPr>
        <w:t>.</w:t>
      </w:r>
    </w:p>
    <w:p w14:paraId="18E74026" w14:textId="77777777" w:rsidR="006907A7" w:rsidRPr="00CB2165" w:rsidRDefault="008566B9" w:rsidP="00CB2165">
      <w:pPr>
        <w:pStyle w:val="Heading3"/>
        <w:spacing w:before="240" w:after="240"/>
        <w:ind w:left="119" w:right="210"/>
        <w:rPr>
          <w:rFonts w:asciiTheme="minorHAnsi" w:hAnsiTheme="minorHAnsi"/>
          <w:color w:val="auto"/>
          <w:sz w:val="24"/>
          <w:szCs w:val="24"/>
        </w:rPr>
      </w:pPr>
      <w:bookmarkStart w:id="38" w:name="_Toc112923290"/>
      <w:r w:rsidRPr="00CB2165">
        <w:rPr>
          <w:rFonts w:asciiTheme="minorHAnsi" w:hAnsiTheme="minorHAnsi" w:cstheme="minorHAnsi"/>
          <w:color w:val="auto"/>
          <w:sz w:val="24"/>
          <w:szCs w:val="24"/>
        </w:rPr>
        <w:t>2.</w:t>
      </w:r>
      <w:r w:rsidR="00C25917" w:rsidRPr="0004652B">
        <w:rPr>
          <w:rFonts w:asciiTheme="minorHAnsi" w:hAnsiTheme="minorHAnsi" w:cstheme="minorHAnsi"/>
          <w:color w:val="auto"/>
          <w:sz w:val="24"/>
          <w:szCs w:val="24"/>
        </w:rPr>
        <w:t>2.3</w:t>
      </w:r>
      <w:r w:rsidR="006907A7" w:rsidRPr="00CB2165">
        <w:rPr>
          <w:rFonts w:asciiTheme="minorHAnsi" w:hAnsiTheme="minorHAnsi" w:cstheme="minorHAnsi"/>
          <w:color w:val="auto"/>
          <w:sz w:val="24"/>
          <w:szCs w:val="24"/>
        </w:rPr>
        <w:tab/>
        <w:t>Qualification verification and assessment</w:t>
      </w:r>
      <w:bookmarkEnd w:id="38"/>
    </w:p>
    <w:p w14:paraId="7A94A2E1" w14:textId="77777777" w:rsidR="008566B9" w:rsidRDefault="008566B9" w:rsidP="00993099">
      <w:pPr>
        <w:widowControl w:val="0"/>
        <w:spacing w:after="0"/>
        <w:rPr>
          <w:rFonts w:ascii="Calibri" w:eastAsia="Calibri" w:hAnsi="Calibri" w:cs="Times New Roman"/>
          <w:lang w:val="en-US"/>
        </w:rPr>
      </w:pPr>
      <w:r w:rsidRPr="008566B9">
        <w:rPr>
          <w:rFonts w:ascii="Calibri" w:eastAsia="Calibri" w:hAnsi="Calibri" w:cs="Times New Roman"/>
          <w:lang w:val="en-US"/>
        </w:rPr>
        <w:t>When assessing and verifying your qualification TRA considers quality, level and relevance as outlined below.</w:t>
      </w:r>
    </w:p>
    <w:p w14:paraId="333990F8" w14:textId="77777777" w:rsidR="00993099" w:rsidRPr="008566B9" w:rsidRDefault="00993099" w:rsidP="00993099">
      <w:pPr>
        <w:widowControl w:val="0"/>
        <w:spacing w:after="0"/>
        <w:rPr>
          <w:rFonts w:ascii="Calibri" w:eastAsia="Calibri" w:hAnsi="Calibri" w:cs="Times New Roman"/>
          <w:lang w:val="en-US"/>
        </w:rPr>
      </w:pPr>
    </w:p>
    <w:p w14:paraId="427B3E0E" w14:textId="77777777" w:rsidR="008566B9" w:rsidRPr="008E7FB4" w:rsidRDefault="008566B9" w:rsidP="00993099">
      <w:pPr>
        <w:pStyle w:val="Heading4"/>
        <w:widowControl w:val="0"/>
        <w:numPr>
          <w:ilvl w:val="0"/>
          <w:numId w:val="20"/>
        </w:numPr>
        <w:spacing w:before="0"/>
        <w:rPr>
          <w:rFonts w:asciiTheme="minorHAnsi" w:hAnsiTheme="minorHAnsi" w:cstheme="minorHAnsi"/>
          <w:color w:val="0F243E" w:themeColor="text2" w:themeShade="80"/>
          <w:lang w:val="en-US"/>
        </w:rPr>
      </w:pPr>
      <w:r w:rsidRPr="008E7FB4">
        <w:rPr>
          <w:rFonts w:asciiTheme="minorHAnsi" w:hAnsiTheme="minorHAnsi" w:cstheme="minorHAnsi"/>
          <w:bCs w:val="0"/>
          <w:color w:val="0F243E" w:themeColor="text2" w:themeShade="80"/>
          <w:lang w:val="en-US"/>
        </w:rPr>
        <w:t>Quality</w:t>
      </w:r>
    </w:p>
    <w:p w14:paraId="0D086F43" w14:textId="02C576FA" w:rsidR="008566B9" w:rsidRDefault="008566B9" w:rsidP="00993099">
      <w:pPr>
        <w:widowControl w:val="0"/>
        <w:spacing w:after="0"/>
        <w:rPr>
          <w:rFonts w:ascii="Calibri" w:eastAsia="Calibri" w:hAnsi="Calibri" w:cs="Times New Roman"/>
          <w:lang w:val="en-US"/>
        </w:rPr>
      </w:pPr>
      <w:r w:rsidRPr="008566B9">
        <w:rPr>
          <w:rFonts w:ascii="Calibri" w:eastAsia="Calibri" w:hAnsi="Calibri" w:cs="Times New Roman"/>
          <w:lang w:val="en-US"/>
        </w:rPr>
        <w:t>TRA will use various assessment sources to verify your training</w:t>
      </w:r>
      <w:r w:rsidR="00FE5FA0">
        <w:rPr>
          <w:rFonts w:ascii="Calibri" w:eastAsia="Calibri" w:hAnsi="Calibri" w:cs="Times New Roman"/>
          <w:lang w:val="en-US"/>
        </w:rPr>
        <w:t xml:space="preserve"> in nationally </w:t>
      </w:r>
      <w:proofErr w:type="spellStart"/>
      <w:r w:rsidR="00FE5FA0">
        <w:rPr>
          <w:rFonts w:ascii="Calibri" w:eastAsia="Calibri" w:hAnsi="Calibri" w:cs="Times New Roman"/>
          <w:lang w:val="en-US"/>
        </w:rPr>
        <w:t>recogni</w:t>
      </w:r>
      <w:r w:rsidR="00F26982">
        <w:rPr>
          <w:rFonts w:ascii="Calibri" w:eastAsia="Calibri" w:hAnsi="Calibri" w:cs="Times New Roman"/>
          <w:lang w:val="en-US"/>
        </w:rPr>
        <w:t>s</w:t>
      </w:r>
      <w:r w:rsidR="00FE5FA0">
        <w:rPr>
          <w:rFonts w:ascii="Calibri" w:eastAsia="Calibri" w:hAnsi="Calibri" w:cs="Times New Roman"/>
          <w:lang w:val="en-US"/>
        </w:rPr>
        <w:t>ed</w:t>
      </w:r>
      <w:proofErr w:type="spellEnd"/>
      <w:r w:rsidR="00FE5FA0">
        <w:rPr>
          <w:rFonts w:ascii="Calibri" w:eastAsia="Calibri" w:hAnsi="Calibri" w:cs="Times New Roman"/>
          <w:lang w:val="en-US"/>
        </w:rPr>
        <w:t>,</w:t>
      </w:r>
      <w:r w:rsidRPr="008566B9">
        <w:rPr>
          <w:rFonts w:ascii="Calibri" w:eastAsia="Calibri" w:hAnsi="Calibri" w:cs="Times New Roman"/>
          <w:lang w:val="en-US"/>
        </w:rPr>
        <w:t xml:space="preserve"> accredited and regulated by the appropriate governing body in the country of issue. </w:t>
      </w:r>
    </w:p>
    <w:p w14:paraId="17A11E75" w14:textId="77777777" w:rsidR="00993099" w:rsidRPr="00CB2165" w:rsidRDefault="00993099" w:rsidP="00993099">
      <w:pPr>
        <w:widowControl w:val="0"/>
        <w:spacing w:after="0"/>
        <w:rPr>
          <w:rFonts w:asciiTheme="majorHAnsi" w:hAnsiTheme="majorHAnsi"/>
          <w:lang w:val="en-US"/>
        </w:rPr>
      </w:pPr>
    </w:p>
    <w:p w14:paraId="1B1A1C10" w14:textId="77777777" w:rsidR="00460FB7" w:rsidRPr="008E7FB4" w:rsidRDefault="00460FB7" w:rsidP="00993099">
      <w:pPr>
        <w:pStyle w:val="Heading4"/>
        <w:widowControl w:val="0"/>
        <w:numPr>
          <w:ilvl w:val="0"/>
          <w:numId w:val="20"/>
        </w:numPr>
        <w:spacing w:before="0"/>
        <w:rPr>
          <w:rFonts w:asciiTheme="minorHAnsi" w:hAnsiTheme="minorHAnsi" w:cstheme="minorHAnsi"/>
          <w:bCs w:val="0"/>
          <w:color w:val="0F243E" w:themeColor="text2" w:themeShade="80"/>
          <w:lang w:val="en-US"/>
        </w:rPr>
      </w:pPr>
      <w:r w:rsidRPr="008E7FB4">
        <w:rPr>
          <w:rFonts w:asciiTheme="minorHAnsi" w:hAnsiTheme="minorHAnsi" w:cstheme="minorHAnsi"/>
          <w:bCs w:val="0"/>
          <w:color w:val="0F243E" w:themeColor="text2" w:themeShade="80"/>
          <w:lang w:val="en-US"/>
        </w:rPr>
        <w:lastRenderedPageBreak/>
        <w:t>Level</w:t>
      </w:r>
    </w:p>
    <w:p w14:paraId="53B35612" w14:textId="77777777" w:rsidR="008566B9" w:rsidRDefault="008566B9" w:rsidP="00993099">
      <w:pPr>
        <w:widowControl w:val="0"/>
        <w:spacing w:after="0"/>
        <w:rPr>
          <w:rFonts w:ascii="Calibri" w:eastAsia="Calibri" w:hAnsi="Calibri" w:cs="Times New Roman"/>
          <w:lang w:val="en-US"/>
        </w:rPr>
      </w:pPr>
      <w:r w:rsidRPr="008566B9">
        <w:rPr>
          <w:rFonts w:ascii="Calibri" w:eastAsia="Calibri" w:hAnsi="Calibri" w:cs="Times New Roman"/>
          <w:lang w:val="en-US"/>
        </w:rPr>
        <w:t>Australian qualifications are awarded at different levels on the AQF, therefore TRA must be able to determine that your qualification is comparable to the relevant AQF qualification and level for your nominated occupation. TRA uses various internal and external assessment sources to determine the comparable level of your qualification.</w:t>
      </w:r>
    </w:p>
    <w:p w14:paraId="21F9DC96" w14:textId="77777777" w:rsidR="00993099" w:rsidRDefault="00993099" w:rsidP="00993099">
      <w:pPr>
        <w:widowControl w:val="0"/>
        <w:spacing w:after="0"/>
        <w:rPr>
          <w:lang w:val="en-US"/>
        </w:rPr>
      </w:pPr>
    </w:p>
    <w:p w14:paraId="09903D7D" w14:textId="77777777" w:rsidR="00460FB7" w:rsidRPr="008E7FB4" w:rsidRDefault="00460FB7" w:rsidP="00993099">
      <w:pPr>
        <w:pStyle w:val="Heading4"/>
        <w:widowControl w:val="0"/>
        <w:numPr>
          <w:ilvl w:val="0"/>
          <w:numId w:val="20"/>
        </w:numPr>
        <w:spacing w:before="0"/>
        <w:rPr>
          <w:rFonts w:asciiTheme="minorHAnsi" w:hAnsiTheme="minorHAnsi" w:cstheme="minorHAnsi"/>
          <w:bCs w:val="0"/>
          <w:color w:val="0F243E" w:themeColor="text2" w:themeShade="80"/>
          <w:lang w:val="en-US"/>
        </w:rPr>
      </w:pPr>
      <w:r w:rsidRPr="008E7FB4">
        <w:rPr>
          <w:rFonts w:asciiTheme="minorHAnsi" w:hAnsiTheme="minorHAnsi" w:cstheme="minorHAnsi"/>
          <w:bCs w:val="0"/>
          <w:color w:val="0F243E" w:themeColor="text2" w:themeShade="80"/>
          <w:lang w:val="en-US"/>
        </w:rPr>
        <w:t>Relevance</w:t>
      </w:r>
    </w:p>
    <w:p w14:paraId="7D939376" w14:textId="538849F6" w:rsidR="00A41E7D" w:rsidRDefault="008566B9" w:rsidP="00993099">
      <w:pPr>
        <w:widowControl w:val="0"/>
        <w:spacing w:after="0"/>
        <w:rPr>
          <w:rFonts w:ascii="Calibri" w:eastAsia="Calibri" w:hAnsi="Calibri" w:cs="Times New Roman"/>
          <w:lang w:val="en-US"/>
        </w:rPr>
      </w:pPr>
      <w:r w:rsidRPr="008566B9">
        <w:rPr>
          <w:rFonts w:ascii="Calibri" w:eastAsia="Calibri" w:hAnsi="Calibri" w:cs="Times New Roman"/>
          <w:lang w:val="en-US"/>
        </w:rPr>
        <w:t>TRA compares the content of your training (transcripts, syllabus etc.) to the relevant AQF qualification level to ensure your training is directly relevan</w:t>
      </w:r>
      <w:r w:rsidR="00C25917">
        <w:rPr>
          <w:rFonts w:ascii="Calibri" w:eastAsia="Calibri" w:hAnsi="Calibri" w:cs="Times New Roman"/>
          <w:lang w:val="en-US"/>
        </w:rPr>
        <w:t>t to your nominated occupation.</w:t>
      </w:r>
    </w:p>
    <w:p w14:paraId="2E8A4FC4" w14:textId="77777777" w:rsidR="00F26982" w:rsidRDefault="00F26982" w:rsidP="00993099">
      <w:pPr>
        <w:widowControl w:val="0"/>
        <w:spacing w:after="0"/>
        <w:rPr>
          <w:rFonts w:ascii="Calibri" w:eastAsia="Calibri" w:hAnsi="Calibri" w:cs="Times New Roman"/>
          <w:lang w:val="en-US"/>
        </w:rPr>
      </w:pPr>
    </w:p>
    <w:p w14:paraId="3EA738D1" w14:textId="5C95F40C" w:rsidR="00F26982" w:rsidRDefault="008566B9" w:rsidP="00993099">
      <w:pPr>
        <w:widowControl w:val="0"/>
        <w:spacing w:after="0"/>
        <w:rPr>
          <w:rFonts w:ascii="Calibri" w:eastAsia="Calibri" w:hAnsi="Calibri" w:cs="Times New Roman"/>
          <w:lang w:val="en-US"/>
        </w:rPr>
      </w:pPr>
      <w:r w:rsidRPr="008566B9">
        <w:rPr>
          <w:rFonts w:ascii="Calibri" w:eastAsia="Calibri" w:hAnsi="Calibri" w:cs="Times New Roman"/>
          <w:lang w:val="en-US"/>
        </w:rPr>
        <w:t xml:space="preserve">If TRA is unable to verify your </w:t>
      </w:r>
      <w:proofErr w:type="gramStart"/>
      <w:r w:rsidRPr="008566B9">
        <w:rPr>
          <w:rFonts w:ascii="Calibri" w:eastAsia="Calibri" w:hAnsi="Calibri" w:cs="Times New Roman"/>
          <w:lang w:val="en-US"/>
        </w:rPr>
        <w:t>qualification/s</w:t>
      </w:r>
      <w:proofErr w:type="gramEnd"/>
      <w:r w:rsidRPr="008566B9">
        <w:rPr>
          <w:rFonts w:ascii="Calibri" w:eastAsia="Calibri" w:hAnsi="Calibri" w:cs="Times New Roman"/>
          <w:lang w:val="en-US"/>
        </w:rPr>
        <w:t xml:space="preserve"> meet </w:t>
      </w:r>
      <w:r w:rsidR="00902236" w:rsidRPr="008566B9">
        <w:rPr>
          <w:rFonts w:ascii="Calibri" w:eastAsia="Calibri" w:hAnsi="Calibri" w:cs="Times New Roman"/>
          <w:lang w:val="en-US"/>
        </w:rPr>
        <w:t>all</w:t>
      </w:r>
      <w:r w:rsidRPr="008566B9">
        <w:rPr>
          <w:rFonts w:ascii="Calibri" w:eastAsia="Calibri" w:hAnsi="Calibri" w:cs="Times New Roman"/>
          <w:lang w:val="en-US"/>
        </w:rPr>
        <w:t xml:space="preserve"> the requirements, TRA will not be able to confirm you hold a qualification that is comparable to the AQF qualification for your nominated occupation. You may be contacted to provide additional </w:t>
      </w:r>
      <w:r w:rsidR="00902236" w:rsidRPr="008566B9">
        <w:rPr>
          <w:rFonts w:ascii="Calibri" w:eastAsia="Calibri" w:hAnsi="Calibri" w:cs="Times New Roman"/>
          <w:lang w:val="en-US"/>
        </w:rPr>
        <w:t>evidence or</w:t>
      </w:r>
      <w:r w:rsidRPr="008566B9">
        <w:rPr>
          <w:rFonts w:ascii="Calibri" w:eastAsia="Calibri" w:hAnsi="Calibri" w:cs="Times New Roman"/>
          <w:lang w:val="en-US"/>
        </w:rPr>
        <w:t xml:space="preserve"> asked to obtain verification of the qualification from the training institution or authority that issued the qualification. The training institute or authority will need to provide the verification in electronic format directly to TRA. </w:t>
      </w:r>
    </w:p>
    <w:p w14:paraId="3CFBFDA1" w14:textId="5BC5811A" w:rsidR="00857020" w:rsidRPr="006907A7" w:rsidRDefault="008566B9" w:rsidP="007C6125">
      <w:pPr>
        <w:widowControl w:val="0"/>
        <w:spacing w:before="100" w:beforeAutospacing="1" w:after="0"/>
        <w:rPr>
          <w:bCs/>
        </w:rPr>
      </w:pPr>
      <w:r w:rsidRPr="008566B9">
        <w:rPr>
          <w:rFonts w:ascii="Calibri" w:eastAsia="Calibri" w:hAnsi="Calibri" w:cs="Times New Roman"/>
          <w:lang w:val="en-US"/>
        </w:rPr>
        <w:t xml:space="preserve">Please note the provision of a document or other information does not guarantee that your qualification will be </w:t>
      </w:r>
      <w:proofErr w:type="spellStart"/>
      <w:r w:rsidRPr="008566B9">
        <w:rPr>
          <w:rFonts w:ascii="Calibri" w:eastAsia="Calibri" w:hAnsi="Calibri" w:cs="Times New Roman"/>
          <w:lang w:val="en-US"/>
        </w:rPr>
        <w:t>recognised</w:t>
      </w:r>
      <w:proofErr w:type="spellEnd"/>
      <w:r w:rsidRPr="008566B9">
        <w:rPr>
          <w:rFonts w:ascii="Calibri" w:eastAsia="Calibri" w:hAnsi="Calibri" w:cs="Times New Roman"/>
          <w:lang w:val="en-US"/>
        </w:rPr>
        <w:t xml:space="preserve">.  </w:t>
      </w:r>
    </w:p>
    <w:p w14:paraId="2A3DEEF1" w14:textId="77777777" w:rsidR="00A02BBB" w:rsidRPr="0004652B" w:rsidRDefault="00993099" w:rsidP="007C6125">
      <w:pPr>
        <w:pStyle w:val="Heading1"/>
        <w:spacing w:before="100" w:beforeAutospacing="1"/>
        <w:rPr>
          <w:rFonts w:eastAsiaTheme="minorHAnsi"/>
        </w:rPr>
      </w:pPr>
      <w:bookmarkStart w:id="39" w:name="_Toc112923291"/>
      <w:r>
        <w:rPr>
          <w:rFonts w:asciiTheme="minorHAnsi" w:hAnsiTheme="minorHAnsi" w:cstheme="minorHAnsi"/>
          <w:color w:val="000000" w:themeColor="text1"/>
        </w:rPr>
        <w:t>2.3</w:t>
      </w:r>
      <w:r w:rsidR="0025321E">
        <w:rPr>
          <w:rFonts w:asciiTheme="minorHAnsi" w:hAnsiTheme="minorHAnsi" w:cstheme="minorHAnsi"/>
          <w:color w:val="000000" w:themeColor="text1"/>
        </w:rPr>
        <w:tab/>
      </w:r>
      <w:r w:rsidR="001D4DB8" w:rsidRPr="00CB2165">
        <w:rPr>
          <w:rFonts w:asciiTheme="minorHAnsi" w:hAnsiTheme="minorHAnsi" w:cstheme="minorHAnsi"/>
          <w:color w:val="000000" w:themeColor="text1"/>
        </w:rPr>
        <w:t>Employment</w:t>
      </w:r>
      <w:bookmarkEnd w:id="39"/>
    </w:p>
    <w:p w14:paraId="25046B25" w14:textId="77777777" w:rsidR="00863623" w:rsidRPr="00CB2165" w:rsidRDefault="001D4DB8" w:rsidP="00CB2165">
      <w:pPr>
        <w:pStyle w:val="Heading3"/>
        <w:keepNext w:val="0"/>
        <w:keepLines w:val="0"/>
        <w:widowControl w:val="0"/>
        <w:spacing w:before="240" w:after="240" w:line="240" w:lineRule="auto"/>
        <w:ind w:right="-23" w:firstLine="119"/>
        <w:rPr>
          <w:rFonts w:ascii="Calibri" w:eastAsia="Calibri" w:hAnsi="Calibri" w:cs="Calibri"/>
          <w:color w:val="auto"/>
          <w:sz w:val="24"/>
          <w:szCs w:val="24"/>
          <w:lang w:val="en-US"/>
        </w:rPr>
      </w:pPr>
      <w:bookmarkStart w:id="40" w:name="_Toc112923292"/>
      <w:r w:rsidRPr="00464FC5">
        <w:rPr>
          <w:rFonts w:ascii="Calibri" w:eastAsia="Calibri" w:hAnsi="Calibri" w:cs="Calibri"/>
          <w:color w:val="auto"/>
          <w:sz w:val="24"/>
          <w:szCs w:val="24"/>
          <w:lang w:val="en-US"/>
        </w:rPr>
        <w:t>2</w:t>
      </w:r>
      <w:r w:rsidR="001327AC" w:rsidRPr="00CB2165">
        <w:rPr>
          <w:rFonts w:ascii="Calibri" w:eastAsia="Calibri" w:hAnsi="Calibri" w:cs="Calibri"/>
          <w:color w:val="auto"/>
          <w:sz w:val="24"/>
          <w:szCs w:val="24"/>
          <w:lang w:val="en-US"/>
        </w:rPr>
        <w:t>.</w:t>
      </w:r>
      <w:r w:rsidR="00993099">
        <w:rPr>
          <w:rFonts w:ascii="Calibri" w:eastAsia="Calibri" w:hAnsi="Calibri" w:cs="Calibri"/>
          <w:color w:val="auto"/>
          <w:sz w:val="24"/>
          <w:szCs w:val="24"/>
          <w:lang w:val="en-US"/>
        </w:rPr>
        <w:t>3</w:t>
      </w:r>
      <w:r w:rsidR="001327AC" w:rsidRPr="00CB2165">
        <w:rPr>
          <w:rFonts w:ascii="Calibri" w:eastAsia="Calibri" w:hAnsi="Calibri" w:cs="Calibri"/>
          <w:color w:val="auto"/>
          <w:sz w:val="24"/>
          <w:szCs w:val="24"/>
          <w:lang w:val="en-US"/>
        </w:rPr>
        <w:t>.1</w:t>
      </w:r>
      <w:r w:rsidR="00005C00" w:rsidRPr="00464FC5">
        <w:rPr>
          <w:rFonts w:ascii="Calibri" w:eastAsia="Calibri" w:hAnsi="Calibri" w:cs="Calibri"/>
          <w:color w:val="auto"/>
          <w:sz w:val="24"/>
          <w:szCs w:val="24"/>
          <w:lang w:val="en-US"/>
        </w:rPr>
        <w:tab/>
      </w:r>
      <w:r w:rsidR="004F4C8B" w:rsidRPr="00CB2165">
        <w:rPr>
          <w:rFonts w:ascii="Calibri" w:eastAsia="Calibri" w:hAnsi="Calibri" w:cs="Calibri"/>
          <w:color w:val="auto"/>
          <w:sz w:val="24"/>
          <w:szCs w:val="24"/>
          <w:lang w:val="en-US"/>
        </w:rPr>
        <w:t xml:space="preserve">Tasks and </w:t>
      </w:r>
      <w:r w:rsidR="0027138C" w:rsidRPr="00464FC5">
        <w:rPr>
          <w:rFonts w:ascii="Calibri" w:eastAsia="Calibri" w:hAnsi="Calibri" w:cs="Calibri"/>
          <w:color w:val="auto"/>
          <w:sz w:val="24"/>
          <w:szCs w:val="24"/>
          <w:lang w:val="en-US"/>
        </w:rPr>
        <w:t>duties</w:t>
      </w:r>
      <w:bookmarkEnd w:id="40"/>
    </w:p>
    <w:p w14:paraId="358F2AE1" w14:textId="522D6AFE" w:rsidR="002E251C" w:rsidRDefault="00445428" w:rsidP="00863623">
      <w:pPr>
        <w:spacing w:after="200"/>
        <w:rPr>
          <w:rFonts w:ascii="Calibri" w:eastAsia="Calibri" w:hAnsi="Calibri" w:cs="Times New Roman"/>
          <w:lang w:val="en-US"/>
        </w:rPr>
      </w:pPr>
      <w:r w:rsidRPr="00F46B03">
        <w:rPr>
          <w:rFonts w:eastAsiaTheme="minorHAnsi" w:cstheme="minorBidi"/>
        </w:rPr>
        <w:t>TRA</w:t>
      </w:r>
      <w:r w:rsidR="004C013A" w:rsidRPr="00F46B03">
        <w:rPr>
          <w:rFonts w:eastAsiaTheme="minorHAnsi" w:cstheme="minorBidi"/>
        </w:rPr>
        <w:t xml:space="preserve"> </w:t>
      </w:r>
      <w:r w:rsidR="004C013A" w:rsidRPr="002B7209">
        <w:rPr>
          <w:rFonts w:eastAsiaTheme="minorHAnsi" w:cstheme="minorBidi"/>
        </w:rPr>
        <w:t>refers to the Australian New Zealand Standard Classif</w:t>
      </w:r>
      <w:r w:rsidR="00E14C86" w:rsidRPr="002B7209">
        <w:rPr>
          <w:rFonts w:eastAsiaTheme="minorHAnsi" w:cstheme="minorBidi"/>
        </w:rPr>
        <w:t>ication of Occupations (ANZSCO</w:t>
      </w:r>
      <w:r w:rsidR="00862913" w:rsidRPr="002B7209">
        <w:rPr>
          <w:rFonts w:eastAsiaTheme="minorHAnsi" w:cstheme="minorBidi"/>
        </w:rPr>
        <w:t>) to</w:t>
      </w:r>
      <w:r w:rsidRPr="002B7209">
        <w:rPr>
          <w:rFonts w:eastAsiaTheme="minorHAnsi" w:cstheme="minorBidi"/>
        </w:rPr>
        <w:t xml:space="preserve"> compare the </w:t>
      </w:r>
      <w:r w:rsidR="00E14C86" w:rsidRPr="00B912A6">
        <w:rPr>
          <w:rFonts w:eastAsiaTheme="minorHAnsi" w:cstheme="minorBidi"/>
          <w:bCs/>
        </w:rPr>
        <w:t>task</w:t>
      </w:r>
      <w:r w:rsidR="00862913" w:rsidRPr="00B912A6">
        <w:rPr>
          <w:rFonts w:eastAsiaTheme="minorHAnsi" w:cstheme="minorBidi"/>
          <w:bCs/>
        </w:rPr>
        <w:t xml:space="preserve">s and skills </w:t>
      </w:r>
      <w:r w:rsidR="00E14C86" w:rsidRPr="00B912A6">
        <w:rPr>
          <w:rFonts w:eastAsiaTheme="minorHAnsi" w:cstheme="minorBidi"/>
          <w:bCs/>
        </w:rPr>
        <w:t>undertaken in your employment</w:t>
      </w:r>
      <w:r w:rsidRPr="00B912A6">
        <w:rPr>
          <w:rFonts w:eastAsiaTheme="minorHAnsi" w:cstheme="minorBidi"/>
          <w:bCs/>
        </w:rPr>
        <w:t xml:space="preserve"> </w:t>
      </w:r>
      <w:r w:rsidR="00862913" w:rsidRPr="001A7847">
        <w:rPr>
          <w:rFonts w:eastAsiaTheme="minorHAnsi" w:cstheme="minorBidi"/>
          <w:bCs/>
        </w:rPr>
        <w:t>experience with</w:t>
      </w:r>
      <w:r w:rsidR="004C013A" w:rsidRPr="001A7847">
        <w:rPr>
          <w:rFonts w:eastAsiaTheme="minorHAnsi" w:cstheme="minorBidi"/>
          <w:bCs/>
        </w:rPr>
        <w:t xml:space="preserve"> </w:t>
      </w:r>
      <w:r w:rsidR="0051113E" w:rsidRPr="001A7847">
        <w:rPr>
          <w:rFonts w:eastAsiaTheme="minorHAnsi" w:cstheme="minorBidi"/>
          <w:bCs/>
        </w:rPr>
        <w:t>those</w:t>
      </w:r>
      <w:r w:rsidR="00862913" w:rsidRPr="001A7847">
        <w:rPr>
          <w:rFonts w:eastAsiaTheme="minorHAnsi" w:cstheme="minorBidi"/>
          <w:bCs/>
        </w:rPr>
        <w:t xml:space="preserve"> expected</w:t>
      </w:r>
      <w:r w:rsidR="00195599" w:rsidRPr="001A7847">
        <w:rPr>
          <w:rFonts w:eastAsiaTheme="minorHAnsi" w:cstheme="minorBidi"/>
          <w:bCs/>
        </w:rPr>
        <w:t xml:space="preserve"> in your nominated occupation in Australia</w:t>
      </w:r>
      <w:r w:rsidR="00E14C86" w:rsidRPr="00FA0BF4">
        <w:rPr>
          <w:rFonts w:eastAsiaTheme="minorHAnsi" w:cstheme="minorBidi"/>
        </w:rPr>
        <w:t>.</w:t>
      </w:r>
      <w:r w:rsidR="00B34D74" w:rsidRPr="00FA0BF4">
        <w:rPr>
          <w:rFonts w:eastAsiaTheme="minorHAnsi" w:cstheme="minorBidi"/>
        </w:rPr>
        <w:t xml:space="preserve"> </w:t>
      </w:r>
      <w:r w:rsidR="002E251C" w:rsidRPr="002E251C">
        <w:rPr>
          <w:rFonts w:ascii="Calibri" w:eastAsia="Calibri" w:hAnsi="Calibri" w:cs="Times New Roman"/>
          <w:lang w:val="en-US"/>
        </w:rPr>
        <w:t xml:space="preserve">The ANZSCO is a skills-based classification system used to classify all occupations and jobs in the Australian and New Zealand </w:t>
      </w:r>
      <w:proofErr w:type="spellStart"/>
      <w:r w:rsidR="001725FC" w:rsidRPr="002E251C">
        <w:rPr>
          <w:rFonts w:ascii="Calibri" w:eastAsia="Calibri" w:hAnsi="Calibri" w:cs="Times New Roman"/>
          <w:lang w:val="en-US"/>
        </w:rPr>
        <w:t>labo</w:t>
      </w:r>
      <w:r w:rsidR="007A4F82">
        <w:rPr>
          <w:rFonts w:ascii="Calibri" w:eastAsia="Calibri" w:hAnsi="Calibri" w:cs="Times New Roman"/>
          <w:lang w:val="en-US"/>
        </w:rPr>
        <w:t>u</w:t>
      </w:r>
      <w:r w:rsidR="001725FC" w:rsidRPr="002E251C">
        <w:rPr>
          <w:rFonts w:ascii="Calibri" w:eastAsia="Calibri" w:hAnsi="Calibri" w:cs="Times New Roman"/>
          <w:lang w:val="en-US"/>
        </w:rPr>
        <w:t>r</w:t>
      </w:r>
      <w:proofErr w:type="spellEnd"/>
      <w:r w:rsidR="002E251C" w:rsidRPr="002E251C">
        <w:rPr>
          <w:rFonts w:ascii="Calibri" w:eastAsia="Calibri" w:hAnsi="Calibri" w:cs="Times New Roman"/>
          <w:lang w:val="en-US"/>
        </w:rPr>
        <w:t xml:space="preserve"> markets.</w:t>
      </w:r>
    </w:p>
    <w:p w14:paraId="5BCE18B8" w14:textId="77777777" w:rsidR="00200D9A" w:rsidRDefault="00200D9A" w:rsidP="00200D9A">
      <w:r>
        <w:t>Any claimed employment must demonstrate your ability to perform the full range of tasks and duties expected for the nominated occupation.</w:t>
      </w:r>
    </w:p>
    <w:p w14:paraId="0A08D48E" w14:textId="4AA3915F" w:rsidR="00200D9A" w:rsidRPr="007463D9" w:rsidRDefault="00B25EDE" w:rsidP="00B25EDE">
      <w:r>
        <w:t xml:space="preserve">TRA may, at its discretion use other publicly available authoritative sources to verify your duties and tasks align with Australian industry standards. </w:t>
      </w:r>
    </w:p>
    <w:p w14:paraId="506CDBAB" w14:textId="77777777" w:rsidR="00675F11" w:rsidRPr="00CB2165" w:rsidRDefault="001D4DB8" w:rsidP="00CB2165">
      <w:pPr>
        <w:pStyle w:val="Heading3"/>
        <w:keepLines w:val="0"/>
        <w:widowControl w:val="0"/>
        <w:spacing w:before="240" w:after="240" w:line="240" w:lineRule="auto"/>
        <w:ind w:right="-23" w:firstLine="119"/>
        <w:rPr>
          <w:rFonts w:ascii="Calibri" w:eastAsia="Calibri" w:hAnsi="Calibri" w:cs="Calibri"/>
          <w:color w:val="auto"/>
          <w:sz w:val="24"/>
          <w:szCs w:val="24"/>
          <w:lang w:val="en-US"/>
        </w:rPr>
      </w:pPr>
      <w:bookmarkStart w:id="41" w:name="_Toc112923293"/>
      <w:r w:rsidRPr="00464FC5">
        <w:rPr>
          <w:rFonts w:ascii="Calibri" w:eastAsia="Calibri" w:hAnsi="Calibri" w:cs="Calibri"/>
          <w:color w:val="auto"/>
          <w:sz w:val="24"/>
          <w:szCs w:val="24"/>
          <w:lang w:val="en-US"/>
        </w:rPr>
        <w:t>2</w:t>
      </w:r>
      <w:r w:rsidR="001327AC" w:rsidRPr="00CB2165">
        <w:rPr>
          <w:rFonts w:ascii="Calibri" w:eastAsia="Calibri" w:hAnsi="Calibri" w:cs="Calibri"/>
          <w:color w:val="auto"/>
          <w:sz w:val="24"/>
          <w:szCs w:val="24"/>
          <w:lang w:val="en-US"/>
        </w:rPr>
        <w:t>.</w:t>
      </w:r>
      <w:r w:rsidR="00993099">
        <w:rPr>
          <w:rFonts w:ascii="Calibri" w:eastAsia="Calibri" w:hAnsi="Calibri" w:cs="Calibri"/>
          <w:color w:val="auto"/>
          <w:sz w:val="24"/>
          <w:szCs w:val="24"/>
          <w:lang w:val="en-US"/>
        </w:rPr>
        <w:t>3</w:t>
      </w:r>
      <w:r w:rsidR="001327AC" w:rsidRPr="00CB2165">
        <w:rPr>
          <w:rFonts w:ascii="Calibri" w:eastAsia="Calibri" w:hAnsi="Calibri" w:cs="Calibri"/>
          <w:color w:val="auto"/>
          <w:sz w:val="24"/>
          <w:szCs w:val="24"/>
          <w:lang w:val="en-US"/>
        </w:rPr>
        <w:t>.</w:t>
      </w:r>
      <w:r w:rsidRPr="00464FC5">
        <w:rPr>
          <w:rFonts w:ascii="Calibri" w:eastAsia="Calibri" w:hAnsi="Calibri" w:cs="Calibri"/>
          <w:color w:val="auto"/>
          <w:sz w:val="24"/>
          <w:szCs w:val="24"/>
          <w:lang w:val="en-US"/>
        </w:rPr>
        <w:t>2</w:t>
      </w:r>
      <w:r w:rsidR="00005C00" w:rsidRPr="00464FC5">
        <w:rPr>
          <w:rFonts w:ascii="Calibri" w:eastAsia="Calibri" w:hAnsi="Calibri" w:cs="Calibri"/>
          <w:color w:val="auto"/>
          <w:sz w:val="24"/>
          <w:szCs w:val="24"/>
          <w:lang w:val="en-US"/>
        </w:rPr>
        <w:tab/>
      </w:r>
      <w:r w:rsidR="00675F11" w:rsidRPr="00CB2165">
        <w:rPr>
          <w:rFonts w:ascii="Calibri" w:eastAsia="Calibri" w:hAnsi="Calibri" w:cs="Calibri"/>
          <w:color w:val="auto"/>
          <w:sz w:val="24"/>
          <w:szCs w:val="24"/>
          <w:lang w:val="en-US"/>
        </w:rPr>
        <w:t>Employ</w:t>
      </w:r>
      <w:r w:rsidR="002E251C" w:rsidRPr="00464FC5">
        <w:rPr>
          <w:rFonts w:ascii="Calibri" w:eastAsia="Calibri" w:hAnsi="Calibri" w:cs="Calibri"/>
          <w:color w:val="auto"/>
          <w:sz w:val="24"/>
          <w:szCs w:val="24"/>
          <w:lang w:val="en-US"/>
        </w:rPr>
        <w:t>ment with an employer</w:t>
      </w:r>
      <w:bookmarkEnd w:id="41"/>
    </w:p>
    <w:p w14:paraId="7B341878" w14:textId="103C7514" w:rsidR="002E251C" w:rsidRDefault="002E251C" w:rsidP="002E251C">
      <w:r w:rsidRPr="007F5EA1">
        <w:t>An</w:t>
      </w:r>
      <w:r w:rsidRPr="009F5E8C">
        <w:t xml:space="preserve"> </w:t>
      </w:r>
      <w:r w:rsidRPr="007F5EA1">
        <w:rPr>
          <w:i/>
        </w:rPr>
        <w:t>Employer Template</w:t>
      </w:r>
      <w:r w:rsidRPr="007F5EA1">
        <w:t xml:space="preserve"> </w:t>
      </w:r>
      <w:r w:rsidRPr="009F5E8C">
        <w:t xml:space="preserve">must be completed for each </w:t>
      </w:r>
      <w:r w:rsidRPr="00DF05C8">
        <w:t xml:space="preserve">employment </w:t>
      </w:r>
      <w:r w:rsidR="00E4518F">
        <w:t>period</w:t>
      </w:r>
      <w:r w:rsidRPr="00DF05C8">
        <w:t xml:space="preserve"> you wish to claim in support of your application. For example, if you have employment </w:t>
      </w:r>
      <w:r w:rsidR="00E4518F">
        <w:t>with</w:t>
      </w:r>
      <w:r w:rsidRPr="00DF05C8">
        <w:t xml:space="preserve"> two employers, you </w:t>
      </w:r>
      <w:r>
        <w:t>are</w:t>
      </w:r>
      <w:r w:rsidRPr="007F5EA1">
        <w:t xml:space="preserve"> required to </w:t>
      </w:r>
      <w:r>
        <w:t>provide</w:t>
      </w:r>
      <w:r w:rsidRPr="007F5EA1">
        <w:t xml:space="preserve"> two </w:t>
      </w:r>
      <w:r w:rsidR="00B1064D">
        <w:rPr>
          <w:rFonts w:cstheme="minorBidi"/>
          <w:i/>
        </w:rPr>
        <w:t>Employment Template</w:t>
      </w:r>
      <w:r w:rsidR="00E4518F">
        <w:rPr>
          <w:rFonts w:cstheme="minorBidi"/>
          <w:i/>
        </w:rPr>
        <w:t>s</w:t>
      </w:r>
      <w:r w:rsidRPr="007F5EA1">
        <w:t xml:space="preserve">. The </w:t>
      </w:r>
      <w:r w:rsidRPr="009F5E8C">
        <w:t>template/s</w:t>
      </w:r>
      <w:r w:rsidRPr="00DF05C8">
        <w:t xml:space="preserve"> must be completed by your employer or </w:t>
      </w:r>
      <w:r w:rsidR="005F2ADB" w:rsidRPr="00DF05C8">
        <w:t>manager and</w:t>
      </w:r>
      <w:r w:rsidRPr="00DF05C8">
        <w:t xml:space="preserve"> include contact details that allow TRA to confirm the business exists and operates as claimed. </w:t>
      </w:r>
    </w:p>
    <w:p w14:paraId="189B9C45" w14:textId="49D56CB9" w:rsidR="002E251C" w:rsidRPr="00DF05C8" w:rsidRDefault="002E251C" w:rsidP="002E251C">
      <w:r w:rsidRPr="009F5E8C">
        <w:t>TRA must be able to</w:t>
      </w:r>
      <w:r w:rsidR="00573A37">
        <w:t xml:space="preserve"> independently</w:t>
      </w:r>
      <w:r w:rsidRPr="009F5E8C">
        <w:t xml:space="preserve"> confirm the contact information provided in </w:t>
      </w:r>
      <w:r w:rsidRPr="00DF05C8">
        <w:t xml:space="preserve">the </w:t>
      </w:r>
      <w:r w:rsidRPr="00071E06">
        <w:rPr>
          <w:rFonts w:cstheme="minorBidi"/>
          <w:i/>
        </w:rPr>
        <w:t xml:space="preserve">Employer Template </w:t>
      </w:r>
      <w:r w:rsidRPr="007F5EA1">
        <w:t xml:space="preserve">is linked to the business. TRA must </w:t>
      </w:r>
      <w:r w:rsidRPr="009F5E8C">
        <w:t>also be able to confirm the business fun</w:t>
      </w:r>
      <w:r w:rsidRPr="00DF05C8">
        <w:t xml:space="preserve">ctions in a way that supports the duties and tasks you undertake in your nominated occupation. </w:t>
      </w:r>
    </w:p>
    <w:p w14:paraId="24C6D377" w14:textId="2E780421" w:rsidR="00DA27E4" w:rsidRDefault="002E251C" w:rsidP="00DA27E4">
      <w:r w:rsidRPr="00DF05C8">
        <w:t xml:space="preserve">Tasks and duties listed in the </w:t>
      </w:r>
      <w:r w:rsidRPr="00DF05C8">
        <w:rPr>
          <w:i/>
        </w:rPr>
        <w:t>Employer Templates</w:t>
      </w:r>
      <w:r w:rsidRPr="007F5EA1">
        <w:t xml:space="preserve"> must not</w:t>
      </w:r>
      <w:r>
        <w:t xml:space="preserve"> be</w:t>
      </w:r>
      <w:r w:rsidRPr="007F5EA1">
        <w:t xml:space="preserve"> copied from external sources such as ANZSCO or other </w:t>
      </w:r>
      <w:r w:rsidR="005F2ADB" w:rsidRPr="007F5EA1">
        <w:t>third-party</w:t>
      </w:r>
      <w:r w:rsidRPr="007F5EA1">
        <w:t xml:space="preserve"> sources. </w:t>
      </w:r>
    </w:p>
    <w:p w14:paraId="7AAB523F" w14:textId="49490D98" w:rsidR="009B5F5C" w:rsidRPr="009B5F5C" w:rsidRDefault="009B5F5C" w:rsidP="009B5F5C">
      <w:pPr>
        <w:widowControl w:val="0"/>
        <w:spacing w:after="200"/>
        <w:rPr>
          <w:rFonts w:ascii="Calibri" w:eastAsia="Calibri" w:hAnsi="Calibri" w:cs="Times New Roman"/>
          <w:lang w:val="en-US"/>
        </w:rPr>
      </w:pPr>
      <w:r w:rsidRPr="009B5F5C">
        <w:rPr>
          <w:rFonts w:ascii="Calibri" w:eastAsia="Calibri" w:hAnsi="Calibri" w:cs="Times New Roman"/>
          <w:lang w:val="en-US"/>
        </w:rPr>
        <w:lastRenderedPageBreak/>
        <w:t xml:space="preserve">The </w:t>
      </w:r>
      <w:r w:rsidRPr="009B5F5C">
        <w:rPr>
          <w:rFonts w:ascii="Calibri" w:eastAsia="Calibri" w:hAnsi="Calibri" w:cs="Times New Roman"/>
          <w:i/>
          <w:lang w:val="en-US"/>
        </w:rPr>
        <w:t xml:space="preserve">Employer Template </w:t>
      </w:r>
      <w:r w:rsidRPr="009B5F5C">
        <w:rPr>
          <w:rFonts w:ascii="Calibri" w:eastAsia="Calibri" w:hAnsi="Calibri" w:cs="Times New Roman"/>
          <w:lang w:val="en-US"/>
        </w:rPr>
        <w:t xml:space="preserve">can be </w:t>
      </w:r>
      <w:r w:rsidR="00464FC5">
        <w:rPr>
          <w:rFonts w:ascii="Calibri" w:eastAsia="Calibri" w:hAnsi="Calibri" w:cs="Times New Roman"/>
          <w:lang w:val="en-US"/>
        </w:rPr>
        <w:t>downloaded</w:t>
      </w:r>
      <w:r w:rsidRPr="009B5F5C">
        <w:rPr>
          <w:rFonts w:ascii="Calibri" w:eastAsia="Calibri" w:hAnsi="Calibri" w:cs="Times New Roman"/>
          <w:lang w:val="en-US"/>
        </w:rPr>
        <w:t xml:space="preserve"> from the online portal and on the </w:t>
      </w:r>
      <w:hyperlink r:id="rId32" w:history="1">
        <w:r w:rsidR="00EB0BBA" w:rsidRPr="0086426F">
          <w:rPr>
            <w:rStyle w:val="Hyperlink"/>
            <w:rFonts w:ascii="Calibri" w:eastAsia="Calibri" w:hAnsi="Calibri"/>
            <w:lang w:val="en-US"/>
          </w:rPr>
          <w:t>Policy and Forms</w:t>
        </w:r>
      </w:hyperlink>
      <w:r w:rsidR="00EB0BBA">
        <w:rPr>
          <w:rFonts w:ascii="Calibri" w:eastAsia="Calibri" w:hAnsi="Calibri" w:cs="Times New Roman"/>
          <w:lang w:val="en-US"/>
        </w:rPr>
        <w:t xml:space="preserve"> </w:t>
      </w:r>
      <w:r w:rsidRPr="009B5F5C">
        <w:rPr>
          <w:rFonts w:ascii="Calibri" w:eastAsia="Calibri" w:hAnsi="Calibri" w:cs="Times New Roman"/>
          <w:lang w:val="en-US"/>
        </w:rPr>
        <w:t>page of the TRA website.</w:t>
      </w:r>
    </w:p>
    <w:p w14:paraId="197F28CF" w14:textId="77777777" w:rsidR="001D4DB8" w:rsidRPr="00CB2165" w:rsidRDefault="001D4DB8" w:rsidP="00CB2165">
      <w:pPr>
        <w:pStyle w:val="Heading3"/>
        <w:keepNext w:val="0"/>
        <w:keepLines w:val="0"/>
        <w:widowControl w:val="0"/>
        <w:spacing w:before="240" w:after="240" w:line="240" w:lineRule="auto"/>
        <w:ind w:right="-23" w:firstLine="119"/>
        <w:rPr>
          <w:rFonts w:ascii="Calibri" w:eastAsia="Calibri" w:hAnsi="Calibri" w:cs="Calibri"/>
          <w:color w:val="auto"/>
          <w:sz w:val="24"/>
          <w:szCs w:val="24"/>
          <w:lang w:val="en-US"/>
        </w:rPr>
      </w:pPr>
      <w:bookmarkStart w:id="42" w:name="_Toc112923294"/>
      <w:r w:rsidRPr="00CB2165">
        <w:rPr>
          <w:rFonts w:ascii="Calibri" w:eastAsia="Calibri" w:hAnsi="Calibri" w:cs="Calibri"/>
          <w:color w:val="auto"/>
          <w:sz w:val="24"/>
          <w:szCs w:val="24"/>
          <w:lang w:val="en-US"/>
        </w:rPr>
        <w:t>2.</w:t>
      </w:r>
      <w:r w:rsidR="00993099">
        <w:rPr>
          <w:rFonts w:ascii="Calibri" w:eastAsia="Calibri" w:hAnsi="Calibri" w:cs="Calibri"/>
          <w:color w:val="auto"/>
          <w:sz w:val="24"/>
          <w:szCs w:val="24"/>
          <w:lang w:val="en-US"/>
        </w:rPr>
        <w:t>3</w:t>
      </w:r>
      <w:r w:rsidRPr="00CB2165">
        <w:rPr>
          <w:rFonts w:ascii="Calibri" w:eastAsia="Calibri" w:hAnsi="Calibri" w:cs="Calibri"/>
          <w:color w:val="auto"/>
          <w:sz w:val="24"/>
          <w:szCs w:val="24"/>
          <w:lang w:val="en-US"/>
        </w:rPr>
        <w:t>.3</w:t>
      </w:r>
      <w:r w:rsidR="00005C00" w:rsidRPr="00CB2165">
        <w:rPr>
          <w:rFonts w:ascii="Calibri" w:eastAsia="Calibri" w:hAnsi="Calibri" w:cs="Calibri"/>
          <w:color w:val="auto"/>
          <w:sz w:val="24"/>
          <w:szCs w:val="24"/>
          <w:lang w:val="en-US"/>
        </w:rPr>
        <w:tab/>
      </w:r>
      <w:r w:rsidRPr="00CB2165">
        <w:rPr>
          <w:rFonts w:ascii="Calibri" w:eastAsia="Calibri" w:hAnsi="Calibri" w:cs="Calibri"/>
          <w:color w:val="auto"/>
          <w:sz w:val="24"/>
          <w:szCs w:val="24"/>
          <w:lang w:val="en-US"/>
        </w:rPr>
        <w:t>Self Employment</w:t>
      </w:r>
      <w:bookmarkEnd w:id="42"/>
    </w:p>
    <w:p w14:paraId="2B32EC11" w14:textId="72A703A8" w:rsidR="0028404B" w:rsidRDefault="001D4DB8" w:rsidP="0028404B">
      <w:r w:rsidRPr="008F41A8">
        <w:rPr>
          <w:rFonts w:cstheme="minorHAnsi"/>
        </w:rPr>
        <w:t>If you are self-employed, you must select “</w:t>
      </w:r>
      <w:r w:rsidRPr="00CB2165">
        <w:rPr>
          <w:rFonts w:cstheme="minorHAnsi"/>
          <w:i/>
        </w:rPr>
        <w:t>Self-Employment</w:t>
      </w:r>
      <w:r w:rsidRPr="008F41A8">
        <w:rPr>
          <w:rFonts w:cstheme="minorHAnsi"/>
        </w:rPr>
        <w:t xml:space="preserve">” </w:t>
      </w:r>
      <w:r w:rsidR="0004652B">
        <w:rPr>
          <w:rFonts w:cstheme="minorHAnsi"/>
        </w:rPr>
        <w:t xml:space="preserve">option </w:t>
      </w:r>
      <w:r w:rsidRPr="008F41A8">
        <w:rPr>
          <w:rFonts w:cstheme="minorHAnsi"/>
        </w:rPr>
        <w:t xml:space="preserve">in the employment type field in the </w:t>
      </w:r>
      <w:r w:rsidR="00464FC5">
        <w:rPr>
          <w:rFonts w:cstheme="minorHAnsi"/>
        </w:rPr>
        <w:t xml:space="preserve">TRA </w:t>
      </w:r>
      <w:r w:rsidR="004E1B0A">
        <w:rPr>
          <w:rFonts w:cstheme="minorHAnsi"/>
        </w:rPr>
        <w:t>O</w:t>
      </w:r>
      <w:r w:rsidRPr="008F41A8">
        <w:rPr>
          <w:rFonts w:cstheme="minorHAnsi"/>
        </w:rPr>
        <w:t xml:space="preserve">nline </w:t>
      </w:r>
      <w:r w:rsidR="004E1B0A">
        <w:rPr>
          <w:rFonts w:cstheme="minorHAnsi"/>
        </w:rPr>
        <w:t>P</w:t>
      </w:r>
      <w:r w:rsidRPr="008F41A8">
        <w:rPr>
          <w:rFonts w:cstheme="minorHAnsi"/>
        </w:rPr>
        <w:t>ortal.</w:t>
      </w:r>
      <w:r w:rsidRPr="008F41A8">
        <w:rPr>
          <w:rFonts w:cstheme="minorHAnsi"/>
          <w:i/>
        </w:rPr>
        <w:t xml:space="preserve"> </w:t>
      </w:r>
      <w:r w:rsidRPr="008F41A8">
        <w:rPr>
          <w:rFonts w:cstheme="minorHAnsi"/>
        </w:rPr>
        <w:t xml:space="preserve">You must complete this section for each period of self-employment you are claiming. TRA must be able to confirm the contact information provided in your application is linked to the business. The business must be able to be verified as </w:t>
      </w:r>
      <w:r w:rsidRPr="005C44F2">
        <w:rPr>
          <w:rFonts w:cstheme="minorHAnsi"/>
        </w:rPr>
        <w:t xml:space="preserve">functioning in a way that supports the duties and tasks you undertake in your </w:t>
      </w:r>
      <w:r w:rsidRPr="008F41A8">
        <w:rPr>
          <w:rFonts w:cstheme="minorHAnsi"/>
        </w:rPr>
        <w:t xml:space="preserve">nominated occupation. </w:t>
      </w:r>
      <w:bookmarkStart w:id="43" w:name="_Hlk111707102"/>
      <w:r w:rsidR="00573A37">
        <w:t>Each period of self-employment must be supported by sufficient supporting evidence outlined at Section 2.3.6 of these Guidelines</w:t>
      </w:r>
      <w:bookmarkEnd w:id="43"/>
      <w:r w:rsidR="00573A37">
        <w:t xml:space="preserve">. </w:t>
      </w:r>
    </w:p>
    <w:p w14:paraId="3768DF7B" w14:textId="7A643DC7" w:rsidR="001D4DB8" w:rsidRDefault="001D4DB8" w:rsidP="00CB2165">
      <w:pPr>
        <w:spacing w:before="240"/>
        <w:rPr>
          <w:rFonts w:cstheme="minorHAnsi"/>
        </w:rPr>
      </w:pPr>
      <w:r w:rsidRPr="008F41A8">
        <w:rPr>
          <w:rFonts w:cstheme="minorHAnsi"/>
        </w:rPr>
        <w:t xml:space="preserve">Tasks and duties listed in your application must not be copied from external sources such as ANZSCO or other </w:t>
      </w:r>
      <w:r w:rsidR="005F2ADB" w:rsidRPr="008F41A8">
        <w:rPr>
          <w:rFonts w:cstheme="minorHAnsi"/>
        </w:rPr>
        <w:t>third-party</w:t>
      </w:r>
      <w:r w:rsidRPr="008F41A8">
        <w:rPr>
          <w:rFonts w:cstheme="minorHAnsi"/>
        </w:rPr>
        <w:t xml:space="preserve"> sources. </w:t>
      </w:r>
    </w:p>
    <w:p w14:paraId="4D525377" w14:textId="77777777" w:rsidR="00EE4A2F" w:rsidRPr="00464FC5" w:rsidRDefault="00EE4A2F" w:rsidP="00CB2165">
      <w:pPr>
        <w:pStyle w:val="Heading3"/>
        <w:keepNext w:val="0"/>
        <w:keepLines w:val="0"/>
        <w:widowControl w:val="0"/>
        <w:spacing w:before="240" w:after="240" w:line="240" w:lineRule="auto"/>
        <w:ind w:right="-23" w:firstLine="119"/>
        <w:rPr>
          <w:rFonts w:eastAsia="Calibri" w:cs="Calibri"/>
          <w:color w:val="auto"/>
          <w:sz w:val="24"/>
          <w:szCs w:val="24"/>
          <w:lang w:val="en-US"/>
        </w:rPr>
      </w:pPr>
      <w:bookmarkStart w:id="44" w:name="_Toc112923295"/>
      <w:r w:rsidRPr="00CB2165">
        <w:rPr>
          <w:rFonts w:ascii="Calibri" w:eastAsia="Calibri" w:hAnsi="Calibri" w:cs="Calibri"/>
          <w:color w:val="auto"/>
          <w:sz w:val="24"/>
          <w:szCs w:val="24"/>
          <w:lang w:val="en-US"/>
        </w:rPr>
        <w:t>2.</w:t>
      </w:r>
      <w:r w:rsidR="00993099">
        <w:rPr>
          <w:rFonts w:ascii="Calibri" w:eastAsia="Calibri" w:hAnsi="Calibri" w:cs="Calibri"/>
          <w:color w:val="auto"/>
          <w:sz w:val="24"/>
          <w:szCs w:val="24"/>
          <w:lang w:val="en-US"/>
        </w:rPr>
        <w:t>3</w:t>
      </w:r>
      <w:r w:rsidRPr="00CB2165">
        <w:rPr>
          <w:rFonts w:ascii="Calibri" w:eastAsia="Calibri" w:hAnsi="Calibri" w:cs="Calibri"/>
          <w:color w:val="auto"/>
          <w:sz w:val="24"/>
          <w:szCs w:val="24"/>
          <w:lang w:val="en-US"/>
        </w:rPr>
        <w:t>.4</w:t>
      </w:r>
      <w:r w:rsidR="00005C00" w:rsidRPr="00464FC5">
        <w:rPr>
          <w:rFonts w:ascii="Calibri" w:eastAsia="Calibri" w:hAnsi="Calibri" w:cs="Calibri"/>
          <w:color w:val="auto"/>
          <w:sz w:val="24"/>
          <w:szCs w:val="24"/>
          <w:lang w:val="en-US"/>
        </w:rPr>
        <w:tab/>
      </w:r>
      <w:r w:rsidRPr="00CB2165">
        <w:rPr>
          <w:rFonts w:ascii="Calibri" w:eastAsia="Calibri" w:hAnsi="Calibri" w:cs="Calibri"/>
          <w:color w:val="auto"/>
          <w:sz w:val="24"/>
          <w:szCs w:val="24"/>
          <w:lang w:val="en-US"/>
        </w:rPr>
        <w:t xml:space="preserve">Employment </w:t>
      </w:r>
      <w:r w:rsidR="0004652B" w:rsidRPr="00464FC5">
        <w:rPr>
          <w:rFonts w:ascii="Calibri" w:eastAsia="Calibri" w:hAnsi="Calibri" w:cs="Calibri"/>
          <w:color w:val="auto"/>
          <w:sz w:val="24"/>
          <w:szCs w:val="24"/>
          <w:lang w:val="en-US"/>
        </w:rPr>
        <w:t>time periods</w:t>
      </w:r>
      <w:bookmarkEnd w:id="44"/>
    </w:p>
    <w:p w14:paraId="5A410AE1" w14:textId="58665959" w:rsidR="00294CB5" w:rsidRDefault="00294CB5" w:rsidP="00294CB5">
      <w:pPr>
        <w:spacing w:after="240"/>
      </w:pPr>
      <w:r>
        <w:t>TRA will consider all employment in the last 10 years from the date of application, that is directly relevant to your occupation.</w:t>
      </w:r>
      <w:r w:rsidR="00200D9A">
        <w:t xml:space="preserve"> Employment can be completed before, during or after your comparable qualification.</w:t>
      </w:r>
    </w:p>
    <w:p w14:paraId="0A7C1B29" w14:textId="77777777" w:rsidR="009A14C1" w:rsidRDefault="009A14C1" w:rsidP="009A14C1">
      <w:pPr>
        <w:spacing w:after="240"/>
      </w:pPr>
      <w:r>
        <w:t>TRA considers full-time employment as ongoing employment working the required number of hours considered full-time in the country where the employment was undertaken. Fair Work Australia considers full-time employment in Australia as 38 hours per week unless a particular industrial award specifies otherwise.</w:t>
      </w:r>
    </w:p>
    <w:p w14:paraId="08D49AB7" w14:textId="1C1A461D" w:rsidR="00EE4A2F" w:rsidRPr="000A146C" w:rsidRDefault="009A14C1" w:rsidP="0097266E">
      <w:pPr>
        <w:spacing w:after="240"/>
      </w:pPr>
      <w:r>
        <w:t>Employment completed on a part-time basis will be considered on a pro-rata basis. For example, an applicant who has completed 20 hours of employment per week over a 2-year period will be considered to have completed 12 months of full-time paid employment.</w:t>
      </w:r>
    </w:p>
    <w:p w14:paraId="1DD42902" w14:textId="77777777" w:rsidR="00675F11" w:rsidRPr="00CB2165" w:rsidRDefault="00EE4A2F" w:rsidP="00CB2165">
      <w:pPr>
        <w:pStyle w:val="Heading3"/>
        <w:keepNext w:val="0"/>
        <w:keepLines w:val="0"/>
        <w:widowControl w:val="0"/>
        <w:spacing w:before="240" w:after="240" w:line="240" w:lineRule="auto"/>
        <w:ind w:right="-23" w:firstLine="119"/>
        <w:rPr>
          <w:rFonts w:ascii="Calibri" w:eastAsia="Calibri" w:hAnsi="Calibri" w:cs="Calibri"/>
          <w:color w:val="auto"/>
          <w:sz w:val="24"/>
          <w:szCs w:val="24"/>
          <w:lang w:val="en-US"/>
        </w:rPr>
      </w:pPr>
      <w:bookmarkStart w:id="45" w:name="_Toc112923296"/>
      <w:r w:rsidRPr="00464FC5">
        <w:rPr>
          <w:rFonts w:ascii="Calibri" w:eastAsia="Calibri" w:hAnsi="Calibri" w:cs="Calibri"/>
          <w:color w:val="auto"/>
          <w:sz w:val="24"/>
          <w:szCs w:val="24"/>
          <w:lang w:val="en-US"/>
        </w:rPr>
        <w:t>2</w:t>
      </w:r>
      <w:r w:rsidR="001327AC" w:rsidRPr="00CB2165">
        <w:rPr>
          <w:rFonts w:ascii="Calibri" w:eastAsia="Calibri" w:hAnsi="Calibri" w:cs="Calibri"/>
          <w:color w:val="auto"/>
          <w:sz w:val="24"/>
          <w:szCs w:val="24"/>
          <w:lang w:val="en-US"/>
        </w:rPr>
        <w:t>.</w:t>
      </w:r>
      <w:r w:rsidR="00993099">
        <w:rPr>
          <w:rFonts w:ascii="Calibri" w:eastAsia="Calibri" w:hAnsi="Calibri" w:cs="Calibri"/>
          <w:color w:val="auto"/>
          <w:sz w:val="24"/>
          <w:szCs w:val="24"/>
          <w:lang w:val="en-US"/>
        </w:rPr>
        <w:t>3</w:t>
      </w:r>
      <w:r w:rsidR="001327AC" w:rsidRPr="00CB2165">
        <w:rPr>
          <w:rFonts w:ascii="Calibri" w:eastAsia="Calibri" w:hAnsi="Calibri" w:cs="Calibri"/>
          <w:color w:val="auto"/>
          <w:sz w:val="24"/>
          <w:szCs w:val="24"/>
          <w:lang w:val="en-US"/>
        </w:rPr>
        <w:t>.</w:t>
      </w:r>
      <w:r w:rsidRPr="00464FC5">
        <w:rPr>
          <w:rFonts w:ascii="Calibri" w:eastAsia="Calibri" w:hAnsi="Calibri" w:cs="Calibri"/>
          <w:color w:val="auto"/>
          <w:sz w:val="24"/>
          <w:szCs w:val="24"/>
          <w:lang w:val="en-US"/>
        </w:rPr>
        <w:t>6</w:t>
      </w:r>
      <w:r w:rsidR="00005C00" w:rsidRPr="00464FC5">
        <w:rPr>
          <w:rFonts w:ascii="Calibri" w:eastAsia="Calibri" w:hAnsi="Calibri" w:cs="Calibri"/>
          <w:color w:val="auto"/>
          <w:sz w:val="24"/>
          <w:szCs w:val="24"/>
          <w:lang w:val="en-US"/>
        </w:rPr>
        <w:tab/>
      </w:r>
      <w:r w:rsidR="004F4C8B" w:rsidRPr="00CB2165">
        <w:rPr>
          <w:rFonts w:ascii="Calibri" w:eastAsia="Calibri" w:hAnsi="Calibri" w:cs="Calibri"/>
          <w:color w:val="auto"/>
          <w:sz w:val="24"/>
          <w:szCs w:val="24"/>
          <w:lang w:val="en-US"/>
        </w:rPr>
        <w:t>Pay e</w:t>
      </w:r>
      <w:r w:rsidR="00675F11" w:rsidRPr="00CB2165">
        <w:rPr>
          <w:rFonts w:ascii="Calibri" w:eastAsia="Calibri" w:hAnsi="Calibri" w:cs="Calibri"/>
          <w:color w:val="auto"/>
          <w:sz w:val="24"/>
          <w:szCs w:val="24"/>
          <w:lang w:val="en-US"/>
        </w:rPr>
        <w:t>vidence</w:t>
      </w:r>
      <w:bookmarkEnd w:id="45"/>
    </w:p>
    <w:p w14:paraId="6F35F562" w14:textId="77777777" w:rsidR="00EE4A2F" w:rsidRPr="008F41A8" w:rsidRDefault="00431759" w:rsidP="00EE4A2F">
      <w:r w:rsidRPr="00431759">
        <w:rPr>
          <w:rFonts w:ascii="Calibri" w:eastAsia="Calibri" w:hAnsi="Calibri" w:cs="Times New Roman"/>
          <w:lang w:val="en-US"/>
        </w:rPr>
        <w:t xml:space="preserve">You are required to provide pay evidence to support your employment claims. </w:t>
      </w:r>
      <w:r w:rsidR="00EE4A2F" w:rsidRPr="008F41A8">
        <w:rPr>
          <w:rFonts w:cstheme="minorHAnsi"/>
        </w:rPr>
        <w:t xml:space="preserve">The requirements for pay evidence may vary depending on the type of employment undertaken, and these are specified in the table below. </w:t>
      </w:r>
      <w:r w:rsidR="00EE4A2F" w:rsidRPr="008F41A8">
        <w:t xml:space="preserve">Please note TRA may request additional evidence if your claims cannot be verified. </w:t>
      </w:r>
    </w:p>
    <w:p w14:paraId="0413B1A2" w14:textId="77777777" w:rsidR="00EE4A2F" w:rsidRDefault="00EE4A2F" w:rsidP="00EE4A2F">
      <w:pPr>
        <w:rPr>
          <w:rFonts w:cstheme="minorHAnsi"/>
        </w:rPr>
      </w:pPr>
      <w:r w:rsidRPr="008F41A8">
        <w:rPr>
          <w:rFonts w:cstheme="minorHAnsi"/>
        </w:rPr>
        <w:t xml:space="preserve">You are required to upload full colour </w:t>
      </w:r>
      <w:r w:rsidRPr="008F41A8">
        <w:rPr>
          <w:rFonts w:eastAsia="Times New Roman" w:cstheme="minorHAnsi"/>
          <w:bCs/>
        </w:rPr>
        <w:t xml:space="preserve">scans of </w:t>
      </w:r>
      <w:r w:rsidRPr="008F41A8">
        <w:rPr>
          <w:rFonts w:cstheme="minorHAnsi"/>
        </w:rPr>
        <w:t xml:space="preserve">documentary pay evidence. </w:t>
      </w:r>
    </w:p>
    <w:p w14:paraId="1FB388CC" w14:textId="77777777" w:rsidR="007F3DFE" w:rsidRPr="008F41A8" w:rsidRDefault="007F3DFE" w:rsidP="007F3DFE">
      <w:r w:rsidRPr="00EB021F">
        <w:t xml:space="preserve">You should make sure that any sensitive information, such as your Tax File Number or bank account details, is </w:t>
      </w:r>
      <w:r w:rsidRPr="00EB021F">
        <w:rPr>
          <w:b/>
          <w:bCs/>
        </w:rPr>
        <w:t>deleted or not visible</w:t>
      </w:r>
      <w:r w:rsidRPr="00EB021F">
        <w:t xml:space="preserve"> (covered) on documentation </w:t>
      </w:r>
      <w:r w:rsidRPr="00EB021F">
        <w:rPr>
          <w:b/>
          <w:bCs/>
        </w:rPr>
        <w:t>before</w:t>
      </w:r>
      <w:r w:rsidRPr="00EB021F">
        <w:t xml:space="preserve"> you provide it to TRA. You should also remove any personal information that is not related to your Trades Recognition Australia skills assessments including for example, any bank account transactions that are not salary deposits.</w:t>
      </w:r>
    </w:p>
    <w:p w14:paraId="5F555D9A" w14:textId="77777777" w:rsidR="007F3DFE" w:rsidRPr="008F41A8" w:rsidRDefault="007F3DFE" w:rsidP="00EE4A2F"/>
    <w:tbl>
      <w:tblPr>
        <w:tblStyle w:val="TableGrid3"/>
        <w:tblW w:w="0" w:type="auto"/>
        <w:tblLook w:val="04A0" w:firstRow="1" w:lastRow="0" w:firstColumn="1" w:lastColumn="0" w:noHBand="0" w:noVBand="1"/>
      </w:tblPr>
      <w:tblGrid>
        <w:gridCol w:w="2972"/>
        <w:gridCol w:w="6044"/>
      </w:tblGrid>
      <w:tr w:rsidR="00EE4A2F" w:rsidRPr="008F41A8" w14:paraId="2F4EE5A4" w14:textId="77777777" w:rsidTr="00993099">
        <w:tc>
          <w:tcPr>
            <w:tcW w:w="2972" w:type="dxa"/>
            <w:shd w:val="clear" w:color="auto" w:fill="0F243E" w:themeFill="text2" w:themeFillShade="80"/>
          </w:tcPr>
          <w:p w14:paraId="02923F3D" w14:textId="77777777" w:rsidR="00EE4A2F" w:rsidRPr="005C44F2" w:rsidRDefault="00EE4A2F" w:rsidP="004C53A5">
            <w:pPr>
              <w:keepNext/>
              <w:keepLines/>
              <w:rPr>
                <w:rFonts w:cstheme="minorHAnsi"/>
                <w:b/>
                <w:bCs/>
                <w:sz w:val="26"/>
                <w:szCs w:val="26"/>
              </w:rPr>
            </w:pPr>
            <w:r w:rsidRPr="005C44F2">
              <w:rPr>
                <w:rFonts w:cstheme="minorHAnsi"/>
                <w:b/>
                <w:bCs/>
                <w:sz w:val="26"/>
                <w:szCs w:val="26"/>
              </w:rPr>
              <w:lastRenderedPageBreak/>
              <w:t>Employment Type</w:t>
            </w:r>
          </w:p>
        </w:tc>
        <w:tc>
          <w:tcPr>
            <w:tcW w:w="6044" w:type="dxa"/>
            <w:shd w:val="clear" w:color="auto" w:fill="0F243E" w:themeFill="text2" w:themeFillShade="80"/>
          </w:tcPr>
          <w:p w14:paraId="3F90C128" w14:textId="77777777" w:rsidR="00EE4A2F" w:rsidRPr="005C44F2" w:rsidRDefault="00EE4A2F" w:rsidP="004C53A5">
            <w:pPr>
              <w:keepNext/>
              <w:keepLines/>
              <w:rPr>
                <w:rFonts w:cstheme="minorHAnsi"/>
                <w:b/>
                <w:bCs/>
                <w:sz w:val="26"/>
                <w:szCs w:val="26"/>
              </w:rPr>
            </w:pPr>
            <w:r w:rsidRPr="005C44F2">
              <w:rPr>
                <w:rFonts w:cstheme="minorHAnsi"/>
                <w:b/>
                <w:bCs/>
                <w:sz w:val="26"/>
                <w:szCs w:val="26"/>
              </w:rPr>
              <w:t>Pay Evidence Required</w:t>
            </w:r>
          </w:p>
        </w:tc>
      </w:tr>
      <w:tr w:rsidR="00EE4A2F" w:rsidRPr="008F41A8" w14:paraId="1A7AD27A" w14:textId="77777777" w:rsidTr="007C6125">
        <w:trPr>
          <w:trHeight w:val="1975"/>
        </w:trPr>
        <w:tc>
          <w:tcPr>
            <w:tcW w:w="2972" w:type="dxa"/>
          </w:tcPr>
          <w:p w14:paraId="00CC8159" w14:textId="77777777" w:rsidR="00EE4A2F" w:rsidRPr="008F41A8" w:rsidRDefault="00EE4A2F" w:rsidP="004C53A5">
            <w:pPr>
              <w:spacing w:after="200"/>
            </w:pPr>
            <w:r w:rsidRPr="008F41A8">
              <w:t xml:space="preserve">Employment </w:t>
            </w:r>
            <w:r w:rsidRPr="008F41A8">
              <w:rPr>
                <w:b/>
              </w:rPr>
              <w:t>not</w:t>
            </w:r>
            <w:r w:rsidRPr="008F41A8">
              <w:t xml:space="preserve"> completed in Australia (excluding self-employment) </w:t>
            </w:r>
          </w:p>
        </w:tc>
        <w:tc>
          <w:tcPr>
            <w:tcW w:w="6044" w:type="dxa"/>
          </w:tcPr>
          <w:p w14:paraId="139484A2" w14:textId="7AEE27BA" w:rsidR="00BB0EE1" w:rsidRPr="00C33954" w:rsidRDefault="00BB0EE1" w:rsidP="008E7FB4">
            <w:pPr>
              <w:rPr>
                <w:rFonts w:eastAsia="Times New Roman" w:cstheme="minorHAnsi"/>
                <w:color w:val="111111"/>
                <w:spacing w:val="-3"/>
                <w:lang w:eastAsia="en-AU"/>
              </w:rPr>
            </w:pPr>
            <w:r w:rsidRPr="008E7FB4">
              <w:rPr>
                <w:sz w:val="20"/>
                <w:szCs w:val="20"/>
              </w:rPr>
              <w:t xml:space="preserve">At least two </w:t>
            </w:r>
            <w:r w:rsidR="00011B33" w:rsidRPr="008E7FB4">
              <w:rPr>
                <w:sz w:val="20"/>
                <w:szCs w:val="20"/>
              </w:rPr>
              <w:t>verifiable sources</w:t>
            </w:r>
            <w:r w:rsidRPr="008E7FB4">
              <w:rPr>
                <w:sz w:val="20"/>
                <w:szCs w:val="20"/>
              </w:rPr>
              <w:t xml:space="preserve"> of documents for each </w:t>
            </w:r>
            <w:r w:rsidR="00F227AA" w:rsidRPr="008E7FB4">
              <w:rPr>
                <w:sz w:val="20"/>
                <w:szCs w:val="20"/>
              </w:rPr>
              <w:t xml:space="preserve">calendar </w:t>
            </w:r>
            <w:r w:rsidRPr="008E7FB4">
              <w:rPr>
                <w:sz w:val="20"/>
                <w:szCs w:val="20"/>
              </w:rPr>
              <w:t>year of employment claimed from the categories below:</w:t>
            </w:r>
          </w:p>
          <w:p w14:paraId="43B0F0BA" w14:textId="77777777" w:rsidR="00BB0EE1" w:rsidRPr="008E7FB4" w:rsidRDefault="00BB0EE1" w:rsidP="008E7FB4">
            <w:pPr>
              <w:pStyle w:val="CommentText"/>
              <w:numPr>
                <w:ilvl w:val="0"/>
                <w:numId w:val="43"/>
              </w:numPr>
              <w:spacing w:after="0"/>
            </w:pPr>
            <w:r w:rsidRPr="008E7FB4">
              <w:rPr>
                <w:sz w:val="22"/>
                <w:szCs w:val="22"/>
              </w:rPr>
              <w:t>official government tax records. This may include payment summaries, group certificates or notices of assessment</w:t>
            </w:r>
          </w:p>
          <w:p w14:paraId="760FDA0C" w14:textId="77777777" w:rsidR="00BB0EE1" w:rsidRPr="00C33954" w:rsidRDefault="00BB0EE1">
            <w:pPr>
              <w:pStyle w:val="ListParagraph"/>
              <w:numPr>
                <w:ilvl w:val="0"/>
                <w:numId w:val="47"/>
              </w:numPr>
              <w:shd w:val="clear" w:color="auto" w:fill="FAFAFA"/>
              <w:rPr>
                <w:rFonts w:eastAsia="Times New Roman" w:cstheme="minorHAnsi"/>
                <w:color w:val="111111"/>
                <w:spacing w:val="-3"/>
                <w:lang w:eastAsia="en-AU"/>
              </w:rPr>
            </w:pPr>
            <w:r w:rsidRPr="00C33954">
              <w:rPr>
                <w:rFonts w:eastAsia="Times New Roman" w:cstheme="minorHAnsi"/>
                <w:color w:val="111111"/>
                <w:spacing w:val="-3"/>
                <w:bdr w:val="none" w:sz="0" w:space="0" w:color="auto" w:frame="1"/>
                <w:lang w:eastAsia="en-AU"/>
              </w:rPr>
              <w:t xml:space="preserve">official government documents that show your employers name and periods of employment. Such as: </w:t>
            </w:r>
          </w:p>
          <w:p w14:paraId="592CED54" w14:textId="072918ED" w:rsidR="00BB0EE1" w:rsidRPr="00C33954" w:rsidRDefault="008F0EB0" w:rsidP="00BB0EE1">
            <w:pPr>
              <w:numPr>
                <w:ilvl w:val="0"/>
                <w:numId w:val="48"/>
              </w:numPr>
              <w:shd w:val="clear" w:color="auto" w:fill="FAFAFA"/>
              <w:spacing w:after="0"/>
              <w:ind w:left="1440"/>
              <w:rPr>
                <w:rFonts w:eastAsia="Times New Roman" w:cstheme="minorHAnsi"/>
                <w:color w:val="111111"/>
                <w:spacing w:val="-3"/>
                <w:lang w:eastAsia="en-AU"/>
              </w:rPr>
            </w:pPr>
            <w:r>
              <w:rPr>
                <w:rFonts w:eastAsia="Times New Roman" w:cstheme="minorHAnsi"/>
                <w:color w:val="111111"/>
                <w:spacing w:val="-3"/>
                <w:bdr w:val="none" w:sz="0" w:space="0" w:color="auto" w:frame="1"/>
                <w:lang w:eastAsia="en-AU"/>
              </w:rPr>
              <w:t>w</w:t>
            </w:r>
            <w:r w:rsidR="00BB0EE1" w:rsidRPr="00C33954">
              <w:rPr>
                <w:rFonts w:eastAsia="Times New Roman" w:cstheme="minorHAnsi"/>
                <w:color w:val="111111"/>
                <w:spacing w:val="-3"/>
                <w:bdr w:val="none" w:sz="0" w:space="0" w:color="auto" w:frame="1"/>
                <w:lang w:eastAsia="en-AU"/>
              </w:rPr>
              <w:t xml:space="preserve">ork </w:t>
            </w:r>
            <w:r>
              <w:rPr>
                <w:rFonts w:eastAsia="Times New Roman" w:cstheme="minorHAnsi"/>
                <w:color w:val="111111"/>
                <w:spacing w:val="-3"/>
                <w:bdr w:val="none" w:sz="0" w:space="0" w:color="auto" w:frame="1"/>
                <w:lang w:eastAsia="en-AU"/>
              </w:rPr>
              <w:t>p</w:t>
            </w:r>
            <w:r w:rsidR="00BB0EE1" w:rsidRPr="00C33954">
              <w:rPr>
                <w:rFonts w:eastAsia="Times New Roman" w:cstheme="minorHAnsi"/>
                <w:color w:val="111111"/>
                <w:spacing w:val="-3"/>
                <w:bdr w:val="none" w:sz="0" w:space="0" w:color="auto" w:frame="1"/>
                <w:lang w:eastAsia="en-AU"/>
              </w:rPr>
              <w:t>ermits/</w:t>
            </w:r>
            <w:r>
              <w:rPr>
                <w:rFonts w:eastAsia="Times New Roman" w:cstheme="minorHAnsi"/>
                <w:color w:val="111111"/>
                <w:spacing w:val="-3"/>
                <w:bdr w:val="none" w:sz="0" w:space="0" w:color="auto" w:frame="1"/>
                <w:lang w:eastAsia="en-AU"/>
              </w:rPr>
              <w:t>v</w:t>
            </w:r>
            <w:r w:rsidR="00BB0EE1" w:rsidRPr="00C33954">
              <w:rPr>
                <w:rFonts w:eastAsia="Times New Roman" w:cstheme="minorHAnsi"/>
                <w:color w:val="111111"/>
                <w:spacing w:val="-3"/>
                <w:bdr w:val="none" w:sz="0" w:space="0" w:color="auto" w:frame="1"/>
                <w:lang w:eastAsia="en-AU"/>
              </w:rPr>
              <w:t>isas</w:t>
            </w:r>
          </w:p>
          <w:p w14:paraId="2B9989CE" w14:textId="7EF7D761" w:rsidR="00BB0EE1" w:rsidRPr="00C33954" w:rsidRDefault="00C679EC" w:rsidP="00BB0EE1">
            <w:pPr>
              <w:numPr>
                <w:ilvl w:val="0"/>
                <w:numId w:val="48"/>
              </w:numPr>
              <w:shd w:val="clear" w:color="auto" w:fill="FAFAFA"/>
              <w:spacing w:after="0"/>
              <w:ind w:left="1440"/>
              <w:rPr>
                <w:rFonts w:eastAsia="Times New Roman" w:cstheme="minorHAnsi"/>
                <w:color w:val="111111"/>
                <w:spacing w:val="-3"/>
                <w:lang w:eastAsia="en-AU"/>
              </w:rPr>
            </w:pPr>
            <w:r>
              <w:rPr>
                <w:rFonts w:eastAsia="Times New Roman" w:cstheme="minorHAnsi"/>
                <w:color w:val="111111"/>
                <w:spacing w:val="-3"/>
                <w:bdr w:val="none" w:sz="0" w:space="0" w:color="auto" w:frame="1"/>
                <w:lang w:eastAsia="en-AU"/>
              </w:rPr>
              <w:t>s</w:t>
            </w:r>
            <w:r w:rsidR="00BB0EE1" w:rsidRPr="00C33954">
              <w:rPr>
                <w:rFonts w:eastAsia="Times New Roman" w:cstheme="minorHAnsi"/>
                <w:color w:val="111111"/>
                <w:spacing w:val="-3"/>
                <w:bdr w:val="none" w:sz="0" w:space="0" w:color="auto" w:frame="1"/>
                <w:lang w:eastAsia="en-AU"/>
              </w:rPr>
              <w:t xml:space="preserve">ocial </w:t>
            </w:r>
            <w:r>
              <w:rPr>
                <w:rFonts w:eastAsia="Times New Roman" w:cstheme="minorHAnsi"/>
                <w:color w:val="111111"/>
                <w:spacing w:val="-3"/>
                <w:bdr w:val="none" w:sz="0" w:space="0" w:color="auto" w:frame="1"/>
                <w:lang w:eastAsia="en-AU"/>
              </w:rPr>
              <w:t>i</w:t>
            </w:r>
            <w:r w:rsidR="00BB0EE1" w:rsidRPr="00C33954">
              <w:rPr>
                <w:rFonts w:eastAsia="Times New Roman" w:cstheme="minorHAnsi"/>
                <w:color w:val="111111"/>
                <w:spacing w:val="-3"/>
                <w:bdr w:val="none" w:sz="0" w:space="0" w:color="auto" w:frame="1"/>
                <w:lang w:eastAsia="en-AU"/>
              </w:rPr>
              <w:t>nsurance records</w:t>
            </w:r>
          </w:p>
          <w:p w14:paraId="43550FAB" w14:textId="4049E0C9" w:rsidR="00BB0EE1" w:rsidRPr="00707F8E" w:rsidRDefault="00BB0EE1" w:rsidP="00707F8E">
            <w:pPr>
              <w:numPr>
                <w:ilvl w:val="0"/>
                <w:numId w:val="48"/>
              </w:numPr>
              <w:shd w:val="clear" w:color="auto" w:fill="FAFAFA"/>
              <w:spacing w:after="0"/>
              <w:ind w:left="1440"/>
              <w:rPr>
                <w:rFonts w:eastAsia="Times New Roman" w:cstheme="minorHAnsi"/>
                <w:color w:val="111111"/>
                <w:spacing w:val="-3"/>
                <w:lang w:eastAsia="en-AU"/>
              </w:rPr>
            </w:pPr>
            <w:r w:rsidRPr="00294CB5">
              <w:rPr>
                <w:rFonts w:eastAsia="Times New Roman" w:cstheme="minorHAnsi"/>
                <w:color w:val="111111"/>
                <w:spacing w:val="-3"/>
                <w:bdr w:val="none" w:sz="0" w:space="0" w:color="auto" w:frame="1"/>
                <w:lang w:eastAsia="en-AU"/>
              </w:rPr>
              <w:t>official contract documents from the Ministry of Labour etc</w:t>
            </w:r>
            <w:r w:rsidR="00C679EC">
              <w:rPr>
                <w:rFonts w:eastAsia="Times New Roman" w:cstheme="minorHAnsi"/>
                <w:color w:val="111111"/>
                <w:spacing w:val="-3"/>
                <w:bdr w:val="none" w:sz="0" w:space="0" w:color="auto" w:frame="1"/>
                <w:lang w:eastAsia="en-AU"/>
              </w:rPr>
              <w:t xml:space="preserve"> that include your employers name and period of employment</w:t>
            </w:r>
          </w:p>
          <w:p w14:paraId="3146E398" w14:textId="77777777" w:rsidR="00BB0EE1" w:rsidRPr="00C33954" w:rsidRDefault="00BB0EE1" w:rsidP="00C679EC">
            <w:pPr>
              <w:numPr>
                <w:ilvl w:val="0"/>
                <w:numId w:val="49"/>
              </w:numPr>
              <w:shd w:val="clear" w:color="auto" w:fill="FAFAFA"/>
              <w:spacing w:after="0"/>
              <w:rPr>
                <w:rFonts w:eastAsia="Times New Roman" w:cstheme="minorHAnsi"/>
                <w:color w:val="111111"/>
                <w:spacing w:val="-3"/>
                <w:lang w:eastAsia="en-AU"/>
              </w:rPr>
            </w:pPr>
            <w:r w:rsidRPr="00C33954">
              <w:rPr>
                <w:rFonts w:eastAsia="Times New Roman" w:cstheme="minorHAnsi"/>
                <w:color w:val="111111"/>
                <w:spacing w:val="-3"/>
                <w:bdr w:val="none" w:sz="0" w:space="0" w:color="auto" w:frame="1"/>
                <w:lang w:eastAsia="en-AU"/>
              </w:rPr>
              <w:t>three payslips stating names of the employer and employee</w:t>
            </w:r>
          </w:p>
          <w:p w14:paraId="07961B35" w14:textId="050E96E2" w:rsidR="00BB0EE1" w:rsidRPr="00C679EC" w:rsidRDefault="00BB0EE1" w:rsidP="00C679EC">
            <w:pPr>
              <w:pStyle w:val="ListParagraph"/>
              <w:numPr>
                <w:ilvl w:val="0"/>
                <w:numId w:val="49"/>
              </w:numPr>
              <w:shd w:val="clear" w:color="auto" w:fill="FAFAFA"/>
              <w:spacing w:after="0"/>
              <w:rPr>
                <w:rFonts w:eastAsia="Times New Roman" w:cstheme="minorHAnsi"/>
                <w:color w:val="111111"/>
                <w:spacing w:val="-3"/>
                <w:lang w:eastAsia="en-AU"/>
              </w:rPr>
            </w:pPr>
            <w:r w:rsidRPr="00294CB5">
              <w:rPr>
                <w:rFonts w:eastAsia="Times New Roman" w:cstheme="minorHAnsi"/>
                <w:color w:val="111111"/>
                <w:spacing w:val="-3"/>
                <w:bdr w:val="none" w:sz="0" w:space="0" w:color="auto" w:frame="1"/>
                <w:lang w:eastAsia="en-AU"/>
              </w:rPr>
              <w:t>superannuation documents citing the names of the employer and employee</w:t>
            </w:r>
          </w:p>
          <w:p w14:paraId="7F4523C9" w14:textId="1BC72562" w:rsidR="00BB0EE1" w:rsidRPr="00707F8E" w:rsidRDefault="00C679EC" w:rsidP="00C679EC">
            <w:pPr>
              <w:pStyle w:val="ListParagraph"/>
              <w:numPr>
                <w:ilvl w:val="0"/>
                <w:numId w:val="49"/>
              </w:numPr>
              <w:shd w:val="clear" w:color="auto" w:fill="FAFAFA"/>
              <w:spacing w:before="120"/>
              <w:rPr>
                <w:rFonts w:eastAsia="Times New Roman" w:cstheme="minorHAnsi"/>
                <w:color w:val="111111"/>
                <w:spacing w:val="-3"/>
                <w:lang w:eastAsia="en-AU"/>
              </w:rPr>
            </w:pPr>
            <w:r w:rsidRPr="00C679EC">
              <w:rPr>
                <w:rFonts w:eastAsia="Times New Roman" w:cstheme="minorHAnsi"/>
                <w:color w:val="111111"/>
                <w:spacing w:val="-3"/>
                <w:bdr w:val="none" w:sz="0" w:space="0" w:color="auto" w:frame="1"/>
                <w:lang w:eastAsia="en-AU"/>
              </w:rPr>
              <w:t xml:space="preserve">bank statements citing the name of applicant and </w:t>
            </w:r>
            <w:r>
              <w:rPr>
                <w:rFonts w:eastAsia="Times New Roman" w:cstheme="minorHAnsi"/>
                <w:color w:val="111111"/>
                <w:spacing w:val="-3"/>
                <w:bdr w:val="none" w:sz="0" w:space="0" w:color="auto" w:frame="1"/>
                <w:lang w:eastAsia="en-AU"/>
              </w:rPr>
              <w:t>e</w:t>
            </w:r>
            <w:r w:rsidRPr="00C679EC">
              <w:rPr>
                <w:rFonts w:eastAsia="Times New Roman" w:cstheme="minorHAnsi"/>
                <w:color w:val="111111"/>
                <w:spacing w:val="-3"/>
                <w:bdr w:val="none" w:sz="0" w:space="0" w:color="auto" w:frame="1"/>
                <w:lang w:eastAsia="en-AU"/>
              </w:rPr>
              <w:t>mployer and showing income deposited</w:t>
            </w:r>
          </w:p>
        </w:tc>
      </w:tr>
      <w:tr w:rsidR="00EE4A2F" w:rsidRPr="008F41A8" w14:paraId="7DA45114" w14:textId="77777777" w:rsidTr="00993099">
        <w:tc>
          <w:tcPr>
            <w:tcW w:w="2972" w:type="dxa"/>
          </w:tcPr>
          <w:p w14:paraId="74E960EB" w14:textId="77777777" w:rsidR="00EE4A2F" w:rsidRPr="008F41A8" w:rsidRDefault="00EE4A2F" w:rsidP="004C53A5">
            <w:pPr>
              <w:spacing w:after="200"/>
            </w:pPr>
            <w:r w:rsidRPr="008F41A8">
              <w:t>Employment completed in Australia (excluding self-employment)</w:t>
            </w:r>
          </w:p>
        </w:tc>
        <w:tc>
          <w:tcPr>
            <w:tcW w:w="6044" w:type="dxa"/>
          </w:tcPr>
          <w:p w14:paraId="2472BE60" w14:textId="7F52C889" w:rsidR="008A0465" w:rsidRPr="0097266E" w:rsidRDefault="00BB0EE1" w:rsidP="008A0465">
            <w:pPr>
              <w:pStyle w:val="CommentText"/>
              <w:rPr>
                <w:sz w:val="22"/>
                <w:szCs w:val="22"/>
              </w:rPr>
            </w:pPr>
            <w:r w:rsidRPr="00644D7A">
              <w:rPr>
                <w:sz w:val="22"/>
                <w:szCs w:val="22"/>
              </w:rPr>
              <w:t>At least two</w:t>
            </w:r>
            <w:r w:rsidR="00011B33">
              <w:rPr>
                <w:sz w:val="22"/>
                <w:szCs w:val="22"/>
              </w:rPr>
              <w:t xml:space="preserve"> </w:t>
            </w:r>
            <w:r w:rsidR="00707F8E">
              <w:rPr>
                <w:sz w:val="22"/>
                <w:szCs w:val="22"/>
              </w:rPr>
              <w:t xml:space="preserve">verifiable </w:t>
            </w:r>
            <w:r w:rsidR="00707F8E" w:rsidRPr="00644D7A">
              <w:rPr>
                <w:sz w:val="22"/>
                <w:szCs w:val="22"/>
              </w:rPr>
              <w:t>sources</w:t>
            </w:r>
            <w:r w:rsidR="00011B33">
              <w:rPr>
                <w:sz w:val="22"/>
                <w:szCs w:val="22"/>
              </w:rPr>
              <w:t xml:space="preserve"> </w:t>
            </w:r>
            <w:r w:rsidRPr="00644D7A">
              <w:rPr>
                <w:sz w:val="22"/>
                <w:szCs w:val="22"/>
              </w:rPr>
              <w:t>of documents for each</w:t>
            </w:r>
            <w:r w:rsidR="00F227AA">
              <w:rPr>
                <w:sz w:val="22"/>
                <w:szCs w:val="22"/>
              </w:rPr>
              <w:t xml:space="preserve"> calendar</w:t>
            </w:r>
            <w:r w:rsidRPr="00644D7A">
              <w:rPr>
                <w:sz w:val="22"/>
                <w:szCs w:val="22"/>
              </w:rPr>
              <w:t xml:space="preserve"> year of employment claimed from the categories below:</w:t>
            </w:r>
            <w:r w:rsidR="008A0465">
              <w:rPr>
                <w:sz w:val="22"/>
                <w:szCs w:val="22"/>
              </w:rPr>
              <w:t xml:space="preserve"> </w:t>
            </w:r>
          </w:p>
          <w:p w14:paraId="13414FF4" w14:textId="1D77041B" w:rsidR="008A0465" w:rsidRPr="008A0465" w:rsidRDefault="008A0465" w:rsidP="00C679EC">
            <w:pPr>
              <w:pStyle w:val="CommentText"/>
              <w:numPr>
                <w:ilvl w:val="0"/>
                <w:numId w:val="43"/>
              </w:numPr>
              <w:spacing w:after="0"/>
              <w:rPr>
                <w:sz w:val="22"/>
                <w:szCs w:val="22"/>
              </w:rPr>
            </w:pPr>
            <w:r>
              <w:rPr>
                <w:sz w:val="22"/>
                <w:szCs w:val="22"/>
              </w:rPr>
              <w:t xml:space="preserve">Income Statements </w:t>
            </w:r>
            <w:r w:rsidR="00692B11">
              <w:rPr>
                <w:sz w:val="22"/>
                <w:szCs w:val="22"/>
              </w:rPr>
              <w:t>or</w:t>
            </w:r>
            <w:r>
              <w:rPr>
                <w:sz w:val="22"/>
                <w:szCs w:val="22"/>
              </w:rPr>
              <w:t xml:space="preserve"> Notices of Assessment for each period of employment being claimed</w:t>
            </w:r>
          </w:p>
          <w:p w14:paraId="113EDBDE" w14:textId="7847D5F2" w:rsidR="008A0465" w:rsidRPr="008A0465" w:rsidRDefault="008A0465" w:rsidP="00C679EC">
            <w:pPr>
              <w:pStyle w:val="CommentText"/>
              <w:numPr>
                <w:ilvl w:val="0"/>
                <w:numId w:val="43"/>
              </w:numPr>
              <w:spacing w:after="0"/>
              <w:rPr>
                <w:sz w:val="22"/>
                <w:szCs w:val="22"/>
              </w:rPr>
            </w:pPr>
            <w:r>
              <w:rPr>
                <w:sz w:val="22"/>
                <w:szCs w:val="22"/>
              </w:rPr>
              <w:t>pay slips citing</w:t>
            </w:r>
            <w:r w:rsidR="00AB6169">
              <w:rPr>
                <w:sz w:val="22"/>
                <w:szCs w:val="22"/>
              </w:rPr>
              <w:t xml:space="preserve"> both</w:t>
            </w:r>
            <w:r>
              <w:rPr>
                <w:sz w:val="22"/>
                <w:szCs w:val="22"/>
              </w:rPr>
              <w:t xml:space="preserve"> the name of the </w:t>
            </w:r>
            <w:r w:rsidR="00BB0EE1">
              <w:rPr>
                <w:sz w:val="22"/>
                <w:szCs w:val="22"/>
              </w:rPr>
              <w:t xml:space="preserve">applicant and </w:t>
            </w:r>
            <w:r>
              <w:rPr>
                <w:sz w:val="22"/>
                <w:szCs w:val="22"/>
              </w:rPr>
              <w:t>employer</w:t>
            </w:r>
          </w:p>
          <w:p w14:paraId="27A005A4" w14:textId="434E26FF" w:rsidR="008A0465" w:rsidRPr="008A0465" w:rsidRDefault="0087181C" w:rsidP="00C679EC">
            <w:pPr>
              <w:pStyle w:val="CommentText"/>
              <w:numPr>
                <w:ilvl w:val="0"/>
                <w:numId w:val="43"/>
              </w:numPr>
              <w:spacing w:after="0"/>
              <w:rPr>
                <w:sz w:val="22"/>
                <w:szCs w:val="22"/>
              </w:rPr>
            </w:pPr>
            <w:r>
              <w:rPr>
                <w:sz w:val="22"/>
                <w:szCs w:val="22"/>
              </w:rPr>
              <w:t>s</w:t>
            </w:r>
            <w:r w:rsidR="008A0465">
              <w:rPr>
                <w:sz w:val="22"/>
                <w:szCs w:val="22"/>
              </w:rPr>
              <w:t>uperannuation documents citing the name of the applicant and employer</w:t>
            </w:r>
          </w:p>
          <w:p w14:paraId="05D5FF00" w14:textId="7A023F95" w:rsidR="00EE4A2F" w:rsidRPr="005C44F2" w:rsidRDefault="0087181C" w:rsidP="00C679EC">
            <w:pPr>
              <w:pStyle w:val="CommentText"/>
              <w:numPr>
                <w:ilvl w:val="0"/>
                <w:numId w:val="43"/>
              </w:numPr>
            </w:pPr>
            <w:r>
              <w:rPr>
                <w:sz w:val="22"/>
                <w:szCs w:val="22"/>
              </w:rPr>
              <w:t>b</w:t>
            </w:r>
            <w:r w:rsidR="008A0465">
              <w:rPr>
                <w:sz w:val="22"/>
                <w:szCs w:val="22"/>
              </w:rPr>
              <w:t>ank statements citing the name of the applicant and employe</w:t>
            </w:r>
            <w:r w:rsidR="00205576">
              <w:rPr>
                <w:sz w:val="22"/>
                <w:szCs w:val="22"/>
              </w:rPr>
              <w:t>r</w:t>
            </w:r>
            <w:r w:rsidR="00BB0EE1">
              <w:rPr>
                <w:sz w:val="22"/>
                <w:szCs w:val="22"/>
              </w:rPr>
              <w:t xml:space="preserve"> showing income deposited</w:t>
            </w:r>
          </w:p>
        </w:tc>
      </w:tr>
      <w:tr w:rsidR="00EE4A2F" w:rsidRPr="008F41A8" w14:paraId="7B797B16" w14:textId="77777777" w:rsidTr="00993099">
        <w:tc>
          <w:tcPr>
            <w:tcW w:w="2972" w:type="dxa"/>
          </w:tcPr>
          <w:p w14:paraId="23C7614E" w14:textId="77777777" w:rsidR="00EE4A2F" w:rsidRPr="008F41A8" w:rsidRDefault="00EE4A2F" w:rsidP="004C53A5">
            <w:pPr>
              <w:spacing w:after="200"/>
            </w:pPr>
            <w:r w:rsidRPr="008F41A8">
              <w:t xml:space="preserve">Self-Employment </w:t>
            </w:r>
            <w:r w:rsidRPr="008F41A8">
              <w:rPr>
                <w:b/>
              </w:rPr>
              <w:t>not</w:t>
            </w:r>
            <w:r w:rsidRPr="008F41A8">
              <w:t xml:space="preserve"> undertaken in Australia </w:t>
            </w:r>
          </w:p>
        </w:tc>
        <w:tc>
          <w:tcPr>
            <w:tcW w:w="6044" w:type="dxa"/>
          </w:tcPr>
          <w:p w14:paraId="377FA0D1" w14:textId="4FBF4B09" w:rsidR="00C14A89" w:rsidRPr="008E7FB4" w:rsidRDefault="00C14A89" w:rsidP="008E7FB4">
            <w:pPr>
              <w:spacing w:after="200"/>
            </w:pPr>
            <w:r>
              <w:t>At least three verifiable types of documents for each calendar year of self-employment claimed from the categories below:</w:t>
            </w:r>
          </w:p>
          <w:p w14:paraId="3F0F6D20" w14:textId="77777777" w:rsidR="00EE4A2F" w:rsidRPr="008F41A8" w:rsidRDefault="00EE4A2F" w:rsidP="00C679EC">
            <w:pPr>
              <w:pStyle w:val="ListParagraph"/>
              <w:numPr>
                <w:ilvl w:val="0"/>
                <w:numId w:val="6"/>
              </w:numPr>
            </w:pPr>
            <w:r w:rsidRPr="008F41A8">
              <w:t>business registration documents</w:t>
            </w:r>
          </w:p>
          <w:p w14:paraId="4DDA3F83" w14:textId="77777777" w:rsidR="00EE4A2F" w:rsidRPr="008F41A8" w:rsidRDefault="00EE4A2F" w:rsidP="00EE4A2F">
            <w:pPr>
              <w:pStyle w:val="ListParagraph"/>
              <w:numPr>
                <w:ilvl w:val="0"/>
                <w:numId w:val="6"/>
              </w:numPr>
              <w:spacing w:after="200"/>
            </w:pPr>
            <w:r w:rsidRPr="008F41A8">
              <w:t>relevant trade or business licences</w:t>
            </w:r>
          </w:p>
          <w:p w14:paraId="48C36B17" w14:textId="77777777" w:rsidR="00EE4A2F" w:rsidRPr="008F41A8" w:rsidRDefault="00EE4A2F" w:rsidP="00EE4A2F">
            <w:pPr>
              <w:pStyle w:val="ListParagraph"/>
              <w:numPr>
                <w:ilvl w:val="0"/>
                <w:numId w:val="6"/>
              </w:numPr>
              <w:spacing w:after="200"/>
            </w:pPr>
            <w:r w:rsidRPr="008F41A8">
              <w:t>annual business returns</w:t>
            </w:r>
          </w:p>
          <w:p w14:paraId="0BF03DC8" w14:textId="32224B5D" w:rsidR="00EE4A2F" w:rsidRPr="008F41A8" w:rsidRDefault="00EE4A2F" w:rsidP="00EE4A2F">
            <w:pPr>
              <w:pStyle w:val="ListParagraph"/>
              <w:numPr>
                <w:ilvl w:val="0"/>
                <w:numId w:val="6"/>
              </w:numPr>
              <w:spacing w:after="200"/>
            </w:pPr>
            <w:r w:rsidRPr="008F41A8">
              <w:t>Invoices to clients and invoices from suppliers</w:t>
            </w:r>
          </w:p>
          <w:p w14:paraId="1A7ECEC4" w14:textId="77777777" w:rsidR="00EE4A2F" w:rsidRPr="008F41A8" w:rsidRDefault="00EE4A2F" w:rsidP="00EE4A2F">
            <w:pPr>
              <w:pStyle w:val="ListParagraph"/>
              <w:numPr>
                <w:ilvl w:val="0"/>
                <w:numId w:val="6"/>
              </w:numPr>
              <w:spacing w:after="200"/>
            </w:pPr>
            <w:r w:rsidRPr="008F41A8">
              <w:t xml:space="preserve">bank statements </w:t>
            </w:r>
            <w:r w:rsidRPr="008F41A8">
              <w:rPr>
                <w:lang w:val="en-US"/>
              </w:rPr>
              <w:t>showing income and expenses</w:t>
            </w:r>
          </w:p>
          <w:p w14:paraId="0DCEF605" w14:textId="77777777" w:rsidR="00EE4A2F" w:rsidRPr="008F41A8" w:rsidRDefault="00EE4A2F" w:rsidP="00EE4A2F">
            <w:pPr>
              <w:pStyle w:val="ListParagraph"/>
              <w:numPr>
                <w:ilvl w:val="0"/>
                <w:numId w:val="6"/>
              </w:numPr>
              <w:spacing w:after="200"/>
            </w:pPr>
            <w:r w:rsidRPr="008F41A8">
              <w:t xml:space="preserve">statement from a registered/certified </w:t>
            </w:r>
          </w:p>
          <w:p w14:paraId="57C0D5DD" w14:textId="77777777" w:rsidR="00EE4A2F" w:rsidRPr="008F41A8" w:rsidRDefault="00EE4A2F" w:rsidP="004C53A5">
            <w:pPr>
              <w:pStyle w:val="ListParagraph"/>
              <w:spacing w:after="200"/>
            </w:pPr>
            <w:r w:rsidRPr="008F41A8">
              <w:t>accountant if applicable</w:t>
            </w:r>
          </w:p>
          <w:p w14:paraId="1BD95408" w14:textId="77777777" w:rsidR="00EE4A2F" w:rsidRPr="008F41A8" w:rsidRDefault="00EE4A2F" w:rsidP="00EE4A2F">
            <w:pPr>
              <w:pStyle w:val="ListParagraph"/>
              <w:numPr>
                <w:ilvl w:val="0"/>
                <w:numId w:val="6"/>
              </w:numPr>
              <w:spacing w:after="200"/>
            </w:pPr>
            <w:r w:rsidRPr="008F41A8">
              <w:t>taxation documents citing the name of the business</w:t>
            </w:r>
          </w:p>
        </w:tc>
      </w:tr>
      <w:tr w:rsidR="00EE4A2F" w:rsidRPr="008F41A8" w14:paraId="6CF0F1BD" w14:textId="77777777" w:rsidTr="00993099">
        <w:tc>
          <w:tcPr>
            <w:tcW w:w="2972" w:type="dxa"/>
          </w:tcPr>
          <w:p w14:paraId="7E74066E" w14:textId="77777777" w:rsidR="00EE4A2F" w:rsidRPr="008F41A8" w:rsidRDefault="00EE4A2F" w:rsidP="004C53A5">
            <w:pPr>
              <w:spacing w:after="200"/>
            </w:pPr>
            <w:r w:rsidRPr="008F41A8">
              <w:t>Self-Employment in Australia</w:t>
            </w:r>
          </w:p>
        </w:tc>
        <w:tc>
          <w:tcPr>
            <w:tcW w:w="6044" w:type="dxa"/>
          </w:tcPr>
          <w:p w14:paraId="089D0D2A" w14:textId="311C6634" w:rsidR="00C14A89" w:rsidRPr="005C44F2" w:rsidRDefault="00C14A89" w:rsidP="00CB2165">
            <w:pPr>
              <w:spacing w:after="200"/>
            </w:pPr>
            <w:r>
              <w:t>At least three verifiable types of documents for each calendar year of self-employment claimed from the categories below:</w:t>
            </w:r>
          </w:p>
          <w:p w14:paraId="40EB9CAD" w14:textId="77777777" w:rsidR="00EE4A2F" w:rsidRPr="008F41A8" w:rsidRDefault="00EE4A2F" w:rsidP="00EE4A2F">
            <w:pPr>
              <w:pStyle w:val="ListParagraph"/>
              <w:numPr>
                <w:ilvl w:val="0"/>
                <w:numId w:val="7"/>
              </w:numPr>
              <w:spacing w:after="200"/>
            </w:pPr>
            <w:r w:rsidRPr="008F41A8">
              <w:t>your Australian Business Number (ABN)</w:t>
            </w:r>
          </w:p>
          <w:p w14:paraId="29E67BC1" w14:textId="77777777" w:rsidR="00EE4A2F" w:rsidRPr="008F41A8" w:rsidRDefault="00EE4A2F" w:rsidP="00EE4A2F">
            <w:pPr>
              <w:pStyle w:val="ListParagraph"/>
              <w:numPr>
                <w:ilvl w:val="0"/>
                <w:numId w:val="7"/>
              </w:numPr>
              <w:spacing w:after="200"/>
            </w:pPr>
            <w:r w:rsidRPr="008F41A8">
              <w:t>financial statements</w:t>
            </w:r>
          </w:p>
          <w:p w14:paraId="0A266BF7" w14:textId="77777777" w:rsidR="00EE4A2F" w:rsidRPr="008F41A8" w:rsidRDefault="00EE4A2F" w:rsidP="00EE4A2F">
            <w:pPr>
              <w:pStyle w:val="ListParagraph"/>
              <w:numPr>
                <w:ilvl w:val="0"/>
                <w:numId w:val="7"/>
              </w:numPr>
              <w:spacing w:after="200"/>
            </w:pPr>
            <w:r w:rsidRPr="008F41A8">
              <w:t>invoices to clients and/or from suppliers</w:t>
            </w:r>
          </w:p>
          <w:p w14:paraId="7F0895D4" w14:textId="77777777" w:rsidR="00EE4A2F" w:rsidRPr="008F41A8" w:rsidRDefault="00EE4A2F" w:rsidP="00EE4A2F">
            <w:pPr>
              <w:pStyle w:val="ListParagraph"/>
              <w:numPr>
                <w:ilvl w:val="0"/>
                <w:numId w:val="7"/>
              </w:numPr>
              <w:spacing w:after="200"/>
            </w:pPr>
            <w:r w:rsidRPr="008F41A8">
              <w:t>bank statements showing income and expenses</w:t>
            </w:r>
          </w:p>
          <w:p w14:paraId="0768E193" w14:textId="77777777" w:rsidR="00EE4A2F" w:rsidRPr="008F41A8" w:rsidRDefault="00EE4A2F" w:rsidP="00EE4A2F">
            <w:pPr>
              <w:pStyle w:val="ListParagraph"/>
              <w:numPr>
                <w:ilvl w:val="0"/>
                <w:numId w:val="7"/>
              </w:numPr>
              <w:spacing w:after="200"/>
            </w:pPr>
            <w:r w:rsidRPr="008F41A8">
              <w:t>Business Activity Statement/s(BAS)</w:t>
            </w:r>
          </w:p>
          <w:p w14:paraId="5DA28C1B" w14:textId="2BF12F22" w:rsidR="00EE4A2F" w:rsidRPr="008F41A8" w:rsidRDefault="00C96470" w:rsidP="00EE4A2F">
            <w:pPr>
              <w:pStyle w:val="ListParagraph"/>
              <w:numPr>
                <w:ilvl w:val="0"/>
                <w:numId w:val="7"/>
              </w:numPr>
              <w:spacing w:after="200"/>
            </w:pPr>
            <w:r>
              <w:lastRenderedPageBreak/>
              <w:t>i</w:t>
            </w:r>
            <w:r w:rsidR="00EE4A2F" w:rsidRPr="008F41A8">
              <w:t xml:space="preserve">ncome </w:t>
            </w:r>
            <w:r>
              <w:t>t</w:t>
            </w:r>
            <w:r w:rsidR="00EE4A2F" w:rsidRPr="008F41A8">
              <w:t>ax returns (including Business Schedule)</w:t>
            </w:r>
          </w:p>
          <w:p w14:paraId="3FE5E17E" w14:textId="77777777" w:rsidR="00EE4A2F" w:rsidRPr="008F41A8" w:rsidRDefault="00EE4A2F" w:rsidP="00EE4A2F">
            <w:pPr>
              <w:pStyle w:val="ListParagraph"/>
              <w:numPr>
                <w:ilvl w:val="0"/>
                <w:numId w:val="7"/>
              </w:numPr>
              <w:spacing w:after="200"/>
            </w:pPr>
            <w:r w:rsidRPr="008F41A8">
              <w:t>Notice of Assessment</w:t>
            </w:r>
          </w:p>
          <w:p w14:paraId="71087803" w14:textId="77777777" w:rsidR="00EE4A2F" w:rsidRPr="008F41A8" w:rsidRDefault="00EE4A2F" w:rsidP="00EE4A2F">
            <w:pPr>
              <w:pStyle w:val="ListParagraph"/>
              <w:numPr>
                <w:ilvl w:val="0"/>
                <w:numId w:val="7"/>
              </w:numPr>
              <w:spacing w:after="200"/>
            </w:pPr>
            <w:r w:rsidRPr="008F41A8">
              <w:t>statement from a registered/certified accountant if applicable</w:t>
            </w:r>
          </w:p>
        </w:tc>
      </w:tr>
    </w:tbl>
    <w:p w14:paraId="7276DA2A" w14:textId="4A1AA98E" w:rsidR="006907A7" w:rsidRDefault="006907A7" w:rsidP="00AB5F5A">
      <w:pPr>
        <w:pStyle w:val="Heading1"/>
        <w:spacing w:before="100" w:beforeAutospacing="1" w:line="360" w:lineRule="auto"/>
        <w:rPr>
          <w:rFonts w:asciiTheme="minorHAnsi" w:hAnsiTheme="minorHAnsi" w:cstheme="minorHAnsi"/>
          <w:color w:val="000000" w:themeColor="text1"/>
        </w:rPr>
      </w:pPr>
      <w:bookmarkStart w:id="46" w:name="_Toc112923297"/>
      <w:r w:rsidRPr="00CB2165">
        <w:rPr>
          <w:rFonts w:asciiTheme="minorHAnsi" w:hAnsiTheme="minorHAnsi" w:cstheme="minorHAnsi"/>
          <w:color w:val="000000" w:themeColor="text1"/>
        </w:rPr>
        <w:lastRenderedPageBreak/>
        <w:t>2.</w:t>
      </w:r>
      <w:r w:rsidR="00993099">
        <w:rPr>
          <w:rFonts w:asciiTheme="minorHAnsi" w:hAnsiTheme="minorHAnsi" w:cstheme="minorHAnsi"/>
          <w:color w:val="000000" w:themeColor="text1"/>
        </w:rPr>
        <w:t>4</w:t>
      </w:r>
      <w:r w:rsidRPr="00CB2165">
        <w:rPr>
          <w:rFonts w:asciiTheme="minorHAnsi" w:hAnsiTheme="minorHAnsi" w:cstheme="minorHAnsi"/>
          <w:color w:val="000000" w:themeColor="text1"/>
        </w:rPr>
        <w:tab/>
      </w:r>
      <w:r w:rsidR="00AE7333">
        <w:rPr>
          <w:rFonts w:asciiTheme="minorHAnsi" w:hAnsiTheme="minorHAnsi" w:cstheme="minorHAnsi"/>
          <w:color w:val="000000" w:themeColor="text1"/>
        </w:rPr>
        <w:t>Verification of employment</w:t>
      </w:r>
      <w:bookmarkEnd w:id="46"/>
    </w:p>
    <w:p w14:paraId="03C39D63" w14:textId="7EBFA85B" w:rsidR="00AE7333" w:rsidRDefault="00AE7333" w:rsidP="00AB5F5A">
      <w:pPr>
        <w:spacing w:line="240" w:lineRule="auto"/>
      </w:pPr>
      <w:r>
        <w:t>If TRA cannot verify your employment claims, you may be contacted to provide additional evidence or be asked to obtain further verification of employment from the nominated employer. The employer will need to provide the verification in electronic format directly to TRA.</w:t>
      </w:r>
    </w:p>
    <w:p w14:paraId="02799B49" w14:textId="77777777" w:rsidR="00AE7333" w:rsidRDefault="00AE7333" w:rsidP="00AE7333">
      <w:r>
        <w:t xml:space="preserve">Please note the provision of a document or other information does not guarantee that your employment will be accepted by TRA.  </w:t>
      </w:r>
    </w:p>
    <w:p w14:paraId="322DE14D" w14:textId="3663B728" w:rsidR="00AE7333" w:rsidRDefault="00AE7333" w:rsidP="007C6125">
      <w:pPr>
        <w:pStyle w:val="Heading1"/>
        <w:spacing w:before="100" w:beforeAutospacing="1"/>
        <w:rPr>
          <w:rFonts w:asciiTheme="minorHAnsi" w:hAnsiTheme="minorHAnsi" w:cstheme="minorHAnsi"/>
          <w:color w:val="000000" w:themeColor="text1"/>
        </w:rPr>
      </w:pPr>
      <w:bookmarkStart w:id="47" w:name="_Toc112923298"/>
      <w:r w:rsidRPr="00CB2165">
        <w:rPr>
          <w:rFonts w:asciiTheme="minorHAnsi" w:hAnsiTheme="minorHAnsi" w:cstheme="minorHAnsi"/>
          <w:color w:val="000000" w:themeColor="text1"/>
        </w:rPr>
        <w:t>2.</w:t>
      </w:r>
      <w:r>
        <w:rPr>
          <w:rFonts w:asciiTheme="minorHAnsi" w:hAnsiTheme="minorHAnsi" w:cstheme="minorHAnsi"/>
          <w:color w:val="000000" w:themeColor="text1"/>
        </w:rPr>
        <w:t>5</w:t>
      </w:r>
      <w:r w:rsidRPr="00CB2165">
        <w:rPr>
          <w:rFonts w:asciiTheme="minorHAnsi" w:hAnsiTheme="minorHAnsi" w:cstheme="minorHAnsi"/>
          <w:color w:val="000000" w:themeColor="text1"/>
        </w:rPr>
        <w:tab/>
        <w:t>Assessment outcome</w:t>
      </w:r>
      <w:bookmarkEnd w:id="47"/>
    </w:p>
    <w:p w14:paraId="549C7CDC" w14:textId="77777777" w:rsidR="00082384" w:rsidRPr="00670AE9" w:rsidRDefault="00082384" w:rsidP="007C6125">
      <w:pPr>
        <w:spacing w:before="100" w:beforeAutospacing="1"/>
        <w:rPr>
          <w:rFonts w:eastAsiaTheme="minorHAnsi" w:cs="Calibri"/>
        </w:rPr>
      </w:pPr>
      <w:r w:rsidRPr="00670AE9">
        <w:t>You will receive notific</w:t>
      </w:r>
      <w:r w:rsidR="00FD225C">
        <w:t>ation of the outcome of your MPA</w:t>
      </w:r>
      <w:r w:rsidRPr="00670AE9">
        <w:t xml:space="preserve"> application by email following the assessment and verification process.</w:t>
      </w:r>
    </w:p>
    <w:p w14:paraId="126EEAA7" w14:textId="3E51979C" w:rsidR="00082384" w:rsidRPr="00670AE9" w:rsidRDefault="00FD225C" w:rsidP="00082384">
      <w:pPr>
        <w:ind w:right="-46"/>
      </w:pPr>
      <w:r>
        <w:t>MPA</w:t>
      </w:r>
      <w:r w:rsidR="00082384" w:rsidRPr="00670AE9">
        <w:t xml:space="preserve"> applications </w:t>
      </w:r>
      <w:r w:rsidR="00294CB5" w:rsidRPr="00670AE9">
        <w:t>are generally</w:t>
      </w:r>
      <w:r w:rsidR="00082384" w:rsidRPr="00670AE9">
        <w:t xml:space="preserve"> finalised within 120 days from your online submission. Processing time may vary and </w:t>
      </w:r>
      <w:r w:rsidR="00EA1C1F">
        <w:t>is</w:t>
      </w:r>
      <w:r w:rsidR="00082384" w:rsidRPr="00670AE9">
        <w:t xml:space="preserve"> dependent on the volume of applications received and the complexity of the verification processes. In some cases, the processing time is extended due to the time taken by external sources to respond to our request for verification. </w:t>
      </w:r>
    </w:p>
    <w:p w14:paraId="442CBD45" w14:textId="77777777" w:rsidR="00082384" w:rsidRPr="00670AE9" w:rsidRDefault="00082384" w:rsidP="00082384">
      <w:r w:rsidRPr="00670AE9">
        <w:t>Applicants are requested to allow sufficient time for assessment as visa deadlines are not a reason for expedition of an application.</w:t>
      </w:r>
    </w:p>
    <w:p w14:paraId="0365C72D" w14:textId="77777777" w:rsidR="00082384" w:rsidRPr="00670AE9" w:rsidRDefault="00082384" w:rsidP="00082384">
      <w:r w:rsidRPr="00670AE9">
        <w:t>A news item will be published on the TRA website if there is an increase to estimated timeframes.</w:t>
      </w:r>
    </w:p>
    <w:p w14:paraId="7296CB48" w14:textId="7E0E5C02" w:rsidR="001D4DB8" w:rsidRPr="00CB2165" w:rsidRDefault="001D4DB8" w:rsidP="007C6125">
      <w:pPr>
        <w:pStyle w:val="Heading1"/>
        <w:spacing w:before="100" w:beforeAutospacing="1"/>
        <w:rPr>
          <w:rFonts w:asciiTheme="minorHAnsi" w:hAnsiTheme="minorHAnsi" w:cstheme="minorHAnsi"/>
          <w:color w:val="000000" w:themeColor="text1"/>
        </w:rPr>
      </w:pPr>
      <w:bookmarkStart w:id="48" w:name="_Toc112923299"/>
      <w:r w:rsidRPr="00CB2165">
        <w:rPr>
          <w:rFonts w:asciiTheme="minorHAnsi" w:hAnsiTheme="minorHAnsi" w:cstheme="minorHAnsi"/>
          <w:color w:val="000000" w:themeColor="text1"/>
        </w:rPr>
        <w:t>2.</w:t>
      </w:r>
      <w:r w:rsidR="00AE7333">
        <w:rPr>
          <w:rFonts w:asciiTheme="minorHAnsi" w:hAnsiTheme="minorHAnsi" w:cstheme="minorHAnsi"/>
          <w:color w:val="000000" w:themeColor="text1"/>
        </w:rPr>
        <w:t>6</w:t>
      </w:r>
      <w:r w:rsidRPr="00CB2165">
        <w:rPr>
          <w:rFonts w:asciiTheme="minorHAnsi" w:hAnsiTheme="minorHAnsi" w:cstheme="minorHAnsi"/>
          <w:color w:val="000000" w:themeColor="text1"/>
        </w:rPr>
        <w:tab/>
        <w:t>Review</w:t>
      </w:r>
      <w:bookmarkEnd w:id="48"/>
    </w:p>
    <w:p w14:paraId="4101DE63" w14:textId="6D98C154" w:rsidR="00DA09CC" w:rsidRPr="00256031" w:rsidRDefault="00DA09CC" w:rsidP="007C6125">
      <w:pPr>
        <w:spacing w:before="100" w:beforeAutospacing="1"/>
        <w:rPr>
          <w:rFonts w:cstheme="minorHAnsi"/>
          <w:b/>
        </w:rPr>
      </w:pPr>
      <w:r w:rsidRPr="006C6069">
        <w:rPr>
          <w:rFonts w:cstheme="minorHAnsi"/>
        </w:rPr>
        <w:t xml:space="preserve">If you disagree with the outcome of your assessment, you have </w:t>
      </w:r>
      <w:r w:rsidR="00F53F58">
        <w:rPr>
          <w:rFonts w:cstheme="minorHAnsi"/>
        </w:rPr>
        <w:t>28</w:t>
      </w:r>
      <w:r w:rsidR="00F53F58" w:rsidRPr="006C6069">
        <w:rPr>
          <w:rFonts w:cstheme="minorHAnsi"/>
        </w:rPr>
        <w:t xml:space="preserve"> </w:t>
      </w:r>
      <w:r w:rsidRPr="006C6069">
        <w:rPr>
          <w:rFonts w:cstheme="minorHAnsi"/>
        </w:rPr>
        <w:t xml:space="preserve">days from the date of your assessment outcome to apply for a review. A review will consider information submitted in your original application and any additional </w:t>
      </w:r>
      <w:bookmarkStart w:id="49" w:name="_Hlk69726625"/>
      <w:r w:rsidRPr="006C6069">
        <w:rPr>
          <w:rFonts w:cstheme="minorHAnsi"/>
        </w:rPr>
        <w:t>evidence provided in the review application to support your claims</w:t>
      </w:r>
      <w:r>
        <w:rPr>
          <w:rFonts w:asciiTheme="majorHAnsi" w:eastAsia="Times New Roman" w:hAnsiTheme="majorHAnsi" w:cstheme="majorHAnsi"/>
          <w:bCs/>
          <w:color w:val="005677"/>
        </w:rPr>
        <w:t>.</w:t>
      </w:r>
    </w:p>
    <w:bookmarkEnd w:id="49"/>
    <w:p w14:paraId="7FBD5833" w14:textId="6E8B5B75" w:rsidR="00DA09CC" w:rsidRPr="00DA09CC" w:rsidRDefault="00DA09CC" w:rsidP="00DA09CC">
      <w:pPr>
        <w:rPr>
          <w:rFonts w:eastAsiaTheme="minorHAnsi" w:cstheme="minorHAnsi"/>
        </w:rPr>
      </w:pPr>
      <w:r w:rsidRPr="008F41A8">
        <w:t xml:space="preserve">Your </w:t>
      </w:r>
      <w:r>
        <w:t>Points Advice</w:t>
      </w:r>
      <w:r w:rsidRPr="008F41A8">
        <w:t xml:space="preserve"> letter will contain information about how to apply for </w:t>
      </w:r>
      <w:r>
        <w:t>a</w:t>
      </w:r>
      <w:r w:rsidRPr="008F41A8">
        <w:t xml:space="preserve"> review</w:t>
      </w:r>
      <w:r>
        <w:rPr>
          <w:rFonts w:cstheme="minorHAnsi"/>
        </w:rPr>
        <w:t xml:space="preserve"> and the associated review fee. Please read the </w:t>
      </w:r>
      <w:hyperlink r:id="rId33" w:history="1">
        <w:r w:rsidRPr="00264B2E">
          <w:rPr>
            <w:rStyle w:val="Hyperlink"/>
            <w:rFonts w:cstheme="minorHAnsi"/>
          </w:rPr>
          <w:t xml:space="preserve">TRA </w:t>
        </w:r>
        <w:r w:rsidRPr="00264B2E">
          <w:rPr>
            <w:rStyle w:val="Hyperlink"/>
          </w:rPr>
          <w:t>Assessment Review Policy</w:t>
        </w:r>
      </w:hyperlink>
      <w:r>
        <w:t xml:space="preserve"> </w:t>
      </w:r>
      <w:r>
        <w:rPr>
          <w:rFonts w:cstheme="minorHAnsi"/>
        </w:rPr>
        <w:t>on the TRA website before applying for a review</w:t>
      </w:r>
      <w:bookmarkStart w:id="50" w:name="_Hlk69726679"/>
      <w:r w:rsidRPr="00222068">
        <w:rPr>
          <w:rFonts w:cstheme="minorHAnsi"/>
        </w:rPr>
        <w:t>.</w:t>
      </w:r>
      <w:r>
        <w:rPr>
          <w:rFonts w:cstheme="minorHAnsi"/>
        </w:rPr>
        <w:t xml:space="preserve"> Note:</w:t>
      </w:r>
    </w:p>
    <w:p w14:paraId="1DED8D5F" w14:textId="01FD89E1" w:rsidR="00DA09CC" w:rsidRPr="00471F2D" w:rsidRDefault="00DA09CC" w:rsidP="00DA09CC">
      <w:pPr>
        <w:pStyle w:val="ListParagraph"/>
        <w:widowControl w:val="0"/>
        <w:numPr>
          <w:ilvl w:val="0"/>
          <w:numId w:val="44"/>
        </w:numPr>
        <w:spacing w:after="200"/>
        <w:rPr>
          <w:rFonts w:cstheme="minorHAnsi"/>
        </w:rPr>
      </w:pPr>
      <w:r w:rsidRPr="00471F2D">
        <w:rPr>
          <w:rFonts w:cstheme="minorHAnsi"/>
        </w:rPr>
        <w:t xml:space="preserve">An applicant is </w:t>
      </w:r>
      <w:r w:rsidRPr="00471F2D">
        <w:rPr>
          <w:rFonts w:cstheme="minorHAnsi"/>
          <w:u w:val="single"/>
        </w:rPr>
        <w:t>eligible</w:t>
      </w:r>
      <w:r w:rsidRPr="00471F2D">
        <w:rPr>
          <w:rFonts w:cstheme="minorHAnsi"/>
        </w:rPr>
        <w:t xml:space="preserve"> for a refund of the review fee when a skills assessment outcome of the original application has been substituted with a favourable outcome </w:t>
      </w:r>
      <w:proofErr w:type="gramStart"/>
      <w:r w:rsidRPr="00471F2D">
        <w:rPr>
          <w:rFonts w:cstheme="minorHAnsi"/>
        </w:rPr>
        <w:t>as a result of</w:t>
      </w:r>
      <w:proofErr w:type="gramEnd"/>
      <w:r w:rsidRPr="00471F2D">
        <w:rPr>
          <w:rFonts w:cstheme="minorHAnsi"/>
        </w:rPr>
        <w:t xml:space="preserve"> the review application, where the review was conducted solely based on the evidence provided in the original application.   </w:t>
      </w:r>
    </w:p>
    <w:p w14:paraId="3D553E45" w14:textId="77777777" w:rsidR="00DA09CC" w:rsidRPr="004E0A76" w:rsidRDefault="00DA09CC" w:rsidP="00DA09CC">
      <w:pPr>
        <w:pStyle w:val="ListParagraph"/>
        <w:widowControl w:val="0"/>
        <w:numPr>
          <w:ilvl w:val="0"/>
          <w:numId w:val="44"/>
        </w:numPr>
        <w:spacing w:after="200"/>
        <w:rPr>
          <w:rFonts w:cstheme="minorHAnsi"/>
        </w:rPr>
      </w:pPr>
      <w:r w:rsidRPr="00471F2D">
        <w:rPr>
          <w:rFonts w:cstheme="minorHAnsi"/>
        </w:rPr>
        <w:t xml:space="preserve">An applicant is </w:t>
      </w:r>
      <w:r w:rsidRPr="00471F2D">
        <w:rPr>
          <w:rFonts w:cstheme="minorHAnsi"/>
          <w:u w:val="single"/>
        </w:rPr>
        <w:t>not eligible</w:t>
      </w:r>
      <w:r w:rsidRPr="00471F2D">
        <w:rPr>
          <w:rFonts w:cstheme="minorHAnsi"/>
        </w:rPr>
        <w:t xml:space="preserve"> for a refund of the review fee where the applicant provided additional evidence to be assessed in the review application that was not provided in the original application. </w:t>
      </w:r>
    </w:p>
    <w:p w14:paraId="0A429EDB" w14:textId="5B3208EC" w:rsidR="00DA09CC" w:rsidRDefault="00DA09CC" w:rsidP="00DA09CC">
      <w:pPr>
        <w:rPr>
          <w:rFonts w:cstheme="minorHAnsi"/>
        </w:rPr>
      </w:pPr>
      <w:r w:rsidRPr="006C6069">
        <w:rPr>
          <w:rFonts w:cstheme="minorHAnsi"/>
        </w:rPr>
        <w:t>You will be notified of the outcome of the review application by</w:t>
      </w:r>
      <w:r w:rsidR="00294CB5">
        <w:rPr>
          <w:rFonts w:cstheme="minorHAnsi"/>
        </w:rPr>
        <w:t xml:space="preserve"> </w:t>
      </w:r>
      <w:r w:rsidR="00FB581B">
        <w:rPr>
          <w:rFonts w:cstheme="minorHAnsi"/>
        </w:rPr>
        <w:t>email</w:t>
      </w:r>
      <w:r w:rsidRPr="006C6069">
        <w:rPr>
          <w:rFonts w:cstheme="minorHAnsi"/>
        </w:rPr>
        <w:t xml:space="preserve">. </w:t>
      </w:r>
    </w:p>
    <w:p w14:paraId="38D4FD78" w14:textId="298D29FD" w:rsidR="00DA09CC" w:rsidRPr="006C6069" w:rsidRDefault="00DA09CC" w:rsidP="00DA09CC">
      <w:pPr>
        <w:rPr>
          <w:rFonts w:cstheme="minorHAnsi"/>
        </w:rPr>
      </w:pPr>
      <w:r w:rsidRPr="006C6069">
        <w:rPr>
          <w:rFonts w:cstheme="minorHAnsi"/>
        </w:rPr>
        <w:lastRenderedPageBreak/>
        <w:t xml:space="preserve">Applicants who wish to apply for a new </w:t>
      </w:r>
      <w:r>
        <w:rPr>
          <w:rFonts w:cstheme="minorHAnsi"/>
        </w:rPr>
        <w:t xml:space="preserve">Migration Points Advice </w:t>
      </w:r>
      <w:r w:rsidRPr="006C6069">
        <w:rPr>
          <w:rFonts w:cstheme="minorHAnsi"/>
        </w:rPr>
        <w:t xml:space="preserve">assessment following an unsuccessful outcome of a review must lodge a new application. </w:t>
      </w:r>
    </w:p>
    <w:p w14:paraId="5E0CAA20" w14:textId="53AA8E8B" w:rsidR="00DA09CC" w:rsidRPr="007C6125" w:rsidRDefault="00DA09CC" w:rsidP="007C6125">
      <w:pPr>
        <w:widowControl w:val="0"/>
        <w:spacing w:after="200"/>
        <w:rPr>
          <w:rFonts w:cstheme="minorHAnsi"/>
        </w:rPr>
      </w:pPr>
      <w:r w:rsidRPr="007C6125">
        <w:rPr>
          <w:rFonts w:cstheme="minorHAnsi"/>
        </w:rPr>
        <w:t xml:space="preserve">In submitting a new application, you must resubmit all evidence previously supplied and include any additional evidence you wish to claim. Any new application will require payment of the associated application fee. A new application can be lodged at any time through the </w:t>
      </w:r>
      <w:hyperlink r:id="rId34" w:history="1">
        <w:r w:rsidRPr="007C6125">
          <w:rPr>
            <w:rStyle w:val="Hyperlink"/>
            <w:rFonts w:cstheme="minorHAnsi"/>
          </w:rPr>
          <w:t>TRA Online Portal</w:t>
        </w:r>
      </w:hyperlink>
      <w:r w:rsidRPr="007C6125">
        <w:rPr>
          <w:rFonts w:cstheme="minorHAnsi"/>
        </w:rPr>
        <w:t xml:space="preserve">. </w:t>
      </w:r>
    </w:p>
    <w:p w14:paraId="26E77D0C" w14:textId="44B206C8" w:rsidR="00DA09CC" w:rsidRDefault="00DA09CC" w:rsidP="007C6125">
      <w:pPr>
        <w:widowControl w:val="0"/>
        <w:rPr>
          <w:rFonts w:cstheme="minorHAnsi"/>
        </w:rPr>
      </w:pPr>
      <w:r w:rsidRPr="007C6125">
        <w:rPr>
          <w:rFonts w:cstheme="minorHAnsi"/>
        </w:rPr>
        <w:t>Information outlining the review application including eligibility requirements and review fees are outlined in the Trades Recognition Australia Assessment Review Policy on the TRA website.</w:t>
      </w:r>
    </w:p>
    <w:p w14:paraId="1B7638CD" w14:textId="77777777" w:rsidR="00F54171" w:rsidRPr="007C6125" w:rsidRDefault="00F54171" w:rsidP="007C6125">
      <w:pPr>
        <w:widowControl w:val="0"/>
        <w:rPr>
          <w:rFonts w:cstheme="minorHAnsi"/>
        </w:rPr>
      </w:pPr>
    </w:p>
    <w:p w14:paraId="0CC62412" w14:textId="77777777" w:rsidR="001327AC" w:rsidRPr="00CB2165" w:rsidRDefault="001327AC" w:rsidP="0047165B">
      <w:pPr>
        <w:pStyle w:val="Heading1"/>
        <w:keepNext w:val="0"/>
        <w:keepLines w:val="0"/>
        <w:widowControl w:val="0"/>
        <w:spacing w:before="240" w:after="240" w:line="240" w:lineRule="auto"/>
        <w:ind w:right="208"/>
        <w:rPr>
          <w:rFonts w:ascii="Calibri" w:eastAsia="Calibri" w:hAnsi="Calibri" w:cs="Calibri"/>
          <w:color w:val="auto"/>
          <w:sz w:val="32"/>
          <w:szCs w:val="32"/>
          <w:lang w:val="en-US"/>
        </w:rPr>
      </w:pPr>
      <w:bookmarkStart w:id="51" w:name="_Toc112923300"/>
      <w:bookmarkEnd w:id="50"/>
      <w:r w:rsidRPr="00CB2165">
        <w:rPr>
          <w:rFonts w:ascii="Calibri" w:eastAsia="Calibri" w:hAnsi="Calibri" w:cs="Calibri"/>
          <w:color w:val="auto"/>
          <w:sz w:val="32"/>
          <w:szCs w:val="32"/>
          <w:lang w:val="en-US"/>
        </w:rPr>
        <w:t xml:space="preserve">Section </w:t>
      </w:r>
      <w:r w:rsidR="00DF498B" w:rsidRPr="00CB2165">
        <w:rPr>
          <w:rFonts w:ascii="Calibri" w:eastAsia="Calibri" w:hAnsi="Calibri" w:cs="Calibri"/>
          <w:color w:val="auto"/>
          <w:sz w:val="32"/>
          <w:szCs w:val="32"/>
          <w:lang w:val="en-US"/>
        </w:rPr>
        <w:t>3</w:t>
      </w:r>
      <w:r w:rsidR="00D674CB" w:rsidRPr="00CB2165">
        <w:rPr>
          <w:rFonts w:ascii="Calibri" w:eastAsia="Calibri" w:hAnsi="Calibri" w:cs="Calibri"/>
          <w:color w:val="auto"/>
          <w:sz w:val="32"/>
          <w:szCs w:val="32"/>
          <w:lang w:val="en-US"/>
        </w:rPr>
        <w:tab/>
      </w:r>
      <w:r w:rsidR="00534ED0" w:rsidRPr="00CB2165">
        <w:rPr>
          <w:rFonts w:ascii="Calibri" w:eastAsia="Calibri" w:hAnsi="Calibri" w:cs="Calibri"/>
          <w:color w:val="auto"/>
          <w:sz w:val="32"/>
          <w:szCs w:val="32"/>
          <w:lang w:val="en-US"/>
        </w:rPr>
        <w:t>Program</w:t>
      </w:r>
      <w:r w:rsidRPr="00CB2165">
        <w:rPr>
          <w:rFonts w:ascii="Calibri" w:eastAsia="Calibri" w:hAnsi="Calibri" w:cs="Calibri"/>
          <w:color w:val="auto"/>
          <w:sz w:val="32"/>
          <w:szCs w:val="32"/>
          <w:lang w:val="en-US"/>
        </w:rPr>
        <w:t xml:space="preserve"> Administration</w:t>
      </w:r>
      <w:bookmarkEnd w:id="51"/>
    </w:p>
    <w:p w14:paraId="2862797E" w14:textId="77777777" w:rsidR="001327AC" w:rsidRPr="00CB2165" w:rsidRDefault="004C53A5" w:rsidP="007C6125">
      <w:pPr>
        <w:pStyle w:val="Heading1"/>
        <w:spacing w:before="100" w:beforeAutospacing="1"/>
        <w:rPr>
          <w:rFonts w:asciiTheme="minorHAnsi" w:hAnsiTheme="minorHAnsi" w:cstheme="minorHAnsi"/>
          <w:color w:val="000000" w:themeColor="text1"/>
        </w:rPr>
      </w:pPr>
      <w:bookmarkStart w:id="52" w:name="_Toc112923301"/>
      <w:r w:rsidRPr="00CB2165">
        <w:rPr>
          <w:rFonts w:asciiTheme="minorHAnsi" w:hAnsiTheme="minorHAnsi" w:cstheme="minorHAnsi"/>
          <w:color w:val="000000" w:themeColor="text1"/>
        </w:rPr>
        <w:t>3</w:t>
      </w:r>
      <w:r w:rsidR="001327AC" w:rsidRPr="00CB2165">
        <w:rPr>
          <w:rFonts w:asciiTheme="minorHAnsi" w:hAnsiTheme="minorHAnsi" w:cstheme="minorHAnsi"/>
          <w:color w:val="000000" w:themeColor="text1"/>
        </w:rPr>
        <w:t xml:space="preserve">.1 </w:t>
      </w:r>
      <w:r w:rsidR="004E455B" w:rsidRPr="00CB2165">
        <w:rPr>
          <w:rFonts w:asciiTheme="minorHAnsi" w:hAnsiTheme="minorHAnsi" w:cstheme="minorHAnsi"/>
          <w:color w:val="000000" w:themeColor="text1"/>
        </w:rPr>
        <w:tab/>
      </w:r>
      <w:r w:rsidR="001327AC" w:rsidRPr="00CB2165">
        <w:rPr>
          <w:rFonts w:asciiTheme="minorHAnsi" w:hAnsiTheme="minorHAnsi" w:cstheme="minorHAnsi"/>
          <w:color w:val="000000" w:themeColor="text1"/>
        </w:rPr>
        <w:t>Roles and responsibilities</w:t>
      </w:r>
      <w:bookmarkEnd w:id="52"/>
    </w:p>
    <w:p w14:paraId="64DB9E07" w14:textId="77777777" w:rsidR="001327AC" w:rsidRPr="002B7209" w:rsidRDefault="001327AC" w:rsidP="007C6125">
      <w:pPr>
        <w:pStyle w:val="IndustryIndent"/>
        <w:spacing w:before="100" w:beforeAutospacing="1" w:after="0" w:line="276" w:lineRule="auto"/>
        <w:ind w:left="0"/>
        <w:rPr>
          <w:rFonts w:asciiTheme="minorHAnsi" w:eastAsiaTheme="majorEastAsia" w:hAnsiTheme="minorHAnsi" w:cstheme="minorHAnsi"/>
          <w:color w:val="auto"/>
        </w:rPr>
      </w:pPr>
      <w:r w:rsidRPr="00F46B03">
        <w:rPr>
          <w:rFonts w:asciiTheme="minorHAnsi" w:eastAsiaTheme="majorEastAsia" w:hAnsiTheme="minorHAnsi" w:cstheme="minorHAnsi"/>
          <w:color w:val="auto"/>
        </w:rPr>
        <w:t xml:space="preserve">TRA is responsible for: </w:t>
      </w:r>
    </w:p>
    <w:p w14:paraId="584A68C7" w14:textId="77777777" w:rsidR="001327AC" w:rsidRPr="002B7209" w:rsidRDefault="00A06CE1" w:rsidP="00CB2165">
      <w:pPr>
        <w:pStyle w:val="ListBullet"/>
        <w:numPr>
          <w:ilvl w:val="0"/>
          <w:numId w:val="9"/>
        </w:numPr>
        <w:spacing w:before="120" w:after="0"/>
        <w:ind w:left="714" w:hanging="357"/>
        <w:rPr>
          <w:rFonts w:asciiTheme="minorHAnsi" w:hAnsiTheme="minorHAnsi" w:cstheme="minorHAnsi"/>
        </w:rPr>
      </w:pPr>
      <w:r>
        <w:rPr>
          <w:rFonts w:asciiTheme="minorHAnsi" w:hAnsiTheme="minorHAnsi" w:cstheme="minorHAnsi"/>
        </w:rPr>
        <w:t>ensuring the objectives of the</w:t>
      </w:r>
      <w:r w:rsidR="00CF4189">
        <w:rPr>
          <w:rFonts w:asciiTheme="minorHAnsi" w:hAnsiTheme="minorHAnsi" w:cstheme="minorHAnsi"/>
        </w:rPr>
        <w:t xml:space="preserve"> MPA</w:t>
      </w:r>
      <w:r>
        <w:rPr>
          <w:rFonts w:asciiTheme="minorHAnsi" w:hAnsiTheme="minorHAnsi" w:cstheme="minorHAnsi"/>
        </w:rPr>
        <w:t xml:space="preserve"> program are met</w:t>
      </w:r>
      <w:r w:rsidR="00CF4189">
        <w:rPr>
          <w:rFonts w:asciiTheme="minorHAnsi" w:hAnsiTheme="minorHAnsi" w:cstheme="minorHAnsi"/>
        </w:rPr>
        <w:t xml:space="preserve"> (see page 4)</w:t>
      </w:r>
    </w:p>
    <w:p w14:paraId="39A28C42" w14:textId="77777777" w:rsidR="001327AC" w:rsidRPr="00B912A6" w:rsidRDefault="001327AC" w:rsidP="00CB2165">
      <w:pPr>
        <w:pStyle w:val="ListBullet"/>
        <w:numPr>
          <w:ilvl w:val="0"/>
          <w:numId w:val="9"/>
        </w:numPr>
        <w:spacing w:before="120" w:after="0"/>
        <w:ind w:left="714" w:hanging="357"/>
        <w:rPr>
          <w:rFonts w:asciiTheme="minorHAnsi" w:hAnsiTheme="minorHAnsi" w:cstheme="minorHAnsi"/>
        </w:rPr>
      </w:pPr>
      <w:r w:rsidRPr="00B912A6">
        <w:rPr>
          <w:rFonts w:asciiTheme="minorHAnsi" w:hAnsiTheme="minorHAnsi" w:cstheme="minorHAnsi"/>
        </w:rPr>
        <w:t>providing up-to-date information about program processes and procedures</w:t>
      </w:r>
    </w:p>
    <w:p w14:paraId="2BEBA462" w14:textId="77777777" w:rsidR="001327AC" w:rsidRPr="00B912A6" w:rsidRDefault="001327AC" w:rsidP="00CB2165">
      <w:pPr>
        <w:pStyle w:val="ListBullet"/>
        <w:numPr>
          <w:ilvl w:val="0"/>
          <w:numId w:val="9"/>
        </w:numPr>
        <w:spacing w:before="120" w:after="0"/>
        <w:ind w:left="714" w:hanging="357"/>
        <w:rPr>
          <w:rFonts w:asciiTheme="minorHAnsi" w:hAnsiTheme="minorHAnsi" w:cstheme="minorHAnsi"/>
        </w:rPr>
      </w:pPr>
      <w:r w:rsidRPr="00B912A6">
        <w:rPr>
          <w:rFonts w:asciiTheme="minorHAnsi" w:hAnsiTheme="minorHAnsi" w:cstheme="minorHAnsi"/>
        </w:rPr>
        <w:t>responding to enquiries about the program</w:t>
      </w:r>
    </w:p>
    <w:p w14:paraId="0A0E065E" w14:textId="77777777" w:rsidR="001327AC" w:rsidRPr="00FA0BF4" w:rsidRDefault="001327AC" w:rsidP="00CB2165">
      <w:pPr>
        <w:pStyle w:val="ListBullet"/>
        <w:numPr>
          <w:ilvl w:val="0"/>
          <w:numId w:val="9"/>
        </w:numPr>
        <w:spacing w:before="120" w:after="0"/>
        <w:ind w:left="714" w:hanging="357"/>
        <w:rPr>
          <w:rFonts w:asciiTheme="minorHAnsi" w:hAnsiTheme="minorHAnsi" w:cstheme="minorHAnsi"/>
        </w:rPr>
      </w:pPr>
      <w:r w:rsidRPr="00FA0BF4">
        <w:rPr>
          <w:rFonts w:asciiTheme="minorHAnsi" w:hAnsiTheme="minorHAnsi" w:cstheme="minorHAnsi"/>
        </w:rPr>
        <w:t>developing policy and providing prog</w:t>
      </w:r>
      <w:r w:rsidR="00E42483" w:rsidRPr="00FA0BF4">
        <w:rPr>
          <w:rFonts w:asciiTheme="minorHAnsi" w:hAnsiTheme="minorHAnsi" w:cstheme="minorHAnsi"/>
        </w:rPr>
        <w:t>r</w:t>
      </w:r>
      <w:r w:rsidRPr="00FA0BF4">
        <w:rPr>
          <w:rFonts w:asciiTheme="minorHAnsi" w:hAnsiTheme="minorHAnsi" w:cstheme="minorHAnsi"/>
        </w:rPr>
        <w:t>am advice</w:t>
      </w:r>
    </w:p>
    <w:p w14:paraId="5716F18E" w14:textId="77777777" w:rsidR="001327AC" w:rsidRPr="001B16A7" w:rsidRDefault="001327AC" w:rsidP="00CB2165">
      <w:pPr>
        <w:pStyle w:val="ListBullet"/>
        <w:numPr>
          <w:ilvl w:val="0"/>
          <w:numId w:val="9"/>
        </w:numPr>
        <w:spacing w:before="120" w:after="0"/>
        <w:ind w:left="714" w:hanging="357"/>
        <w:rPr>
          <w:rFonts w:asciiTheme="minorHAnsi" w:hAnsiTheme="minorHAnsi" w:cstheme="minorHAnsi"/>
        </w:rPr>
      </w:pPr>
      <w:r w:rsidRPr="001B16A7">
        <w:rPr>
          <w:rFonts w:asciiTheme="minorHAnsi" w:hAnsiTheme="minorHAnsi" w:cstheme="minorHAnsi"/>
        </w:rPr>
        <w:t>developing and maintaining an appropriate IT system to support the program</w:t>
      </w:r>
    </w:p>
    <w:p w14:paraId="263DB146" w14:textId="77777777" w:rsidR="001327AC" w:rsidRDefault="001327AC" w:rsidP="00CB2165">
      <w:pPr>
        <w:pStyle w:val="ListBullet"/>
        <w:numPr>
          <w:ilvl w:val="0"/>
          <w:numId w:val="9"/>
        </w:numPr>
        <w:spacing w:before="120" w:after="0"/>
        <w:ind w:left="714" w:hanging="357"/>
        <w:rPr>
          <w:rFonts w:asciiTheme="minorHAnsi" w:hAnsiTheme="minorHAnsi" w:cstheme="minorHAnsi"/>
        </w:rPr>
      </w:pPr>
      <w:r w:rsidRPr="001B16A7">
        <w:rPr>
          <w:rFonts w:asciiTheme="minorHAnsi" w:hAnsiTheme="minorHAnsi" w:cstheme="minorHAnsi"/>
        </w:rPr>
        <w:t xml:space="preserve">liaising with </w:t>
      </w:r>
      <w:r w:rsidR="00B63AB5" w:rsidRPr="001B16A7">
        <w:rPr>
          <w:rFonts w:asciiTheme="minorHAnsi" w:hAnsiTheme="minorHAnsi" w:cstheme="minorHAnsi"/>
        </w:rPr>
        <w:t>the Department of Home A</w:t>
      </w:r>
      <w:r w:rsidR="00B63AB5" w:rsidRPr="008566B9">
        <w:rPr>
          <w:rFonts w:asciiTheme="minorHAnsi" w:hAnsiTheme="minorHAnsi" w:cstheme="minorHAnsi"/>
        </w:rPr>
        <w:t>ffairs</w:t>
      </w:r>
      <w:r w:rsidRPr="008566B9">
        <w:rPr>
          <w:rFonts w:asciiTheme="minorHAnsi" w:hAnsiTheme="minorHAnsi" w:cstheme="minorHAnsi"/>
        </w:rPr>
        <w:t xml:space="preserve"> and relevant stakeholders about the program</w:t>
      </w:r>
    </w:p>
    <w:p w14:paraId="27C6985B" w14:textId="77777777" w:rsidR="00A06CE1" w:rsidRPr="008566B9" w:rsidRDefault="00A06CE1" w:rsidP="00CB2165">
      <w:pPr>
        <w:pStyle w:val="ListBullet"/>
        <w:numPr>
          <w:ilvl w:val="0"/>
          <w:numId w:val="9"/>
        </w:numPr>
        <w:spacing w:before="120" w:after="0"/>
        <w:ind w:left="714" w:hanging="357"/>
        <w:rPr>
          <w:rFonts w:asciiTheme="minorHAnsi" w:hAnsiTheme="minorHAnsi" w:cstheme="minorHAnsi"/>
        </w:rPr>
      </w:pPr>
      <w:r>
        <w:rPr>
          <w:rFonts w:asciiTheme="minorHAnsi" w:hAnsiTheme="minorHAnsi" w:cstheme="minorHAnsi"/>
        </w:rPr>
        <w:t>accepting program payments</w:t>
      </w:r>
      <w:r w:rsidR="00CF4189">
        <w:rPr>
          <w:rFonts w:asciiTheme="minorHAnsi" w:hAnsiTheme="minorHAnsi" w:cstheme="minorHAnsi"/>
        </w:rPr>
        <w:t xml:space="preserve"> from applicants</w:t>
      </w:r>
    </w:p>
    <w:p w14:paraId="08CFB14E" w14:textId="77777777" w:rsidR="001327AC" w:rsidRPr="001D4DB8" w:rsidRDefault="001327AC" w:rsidP="00CB2165">
      <w:pPr>
        <w:pStyle w:val="ListBullet"/>
        <w:numPr>
          <w:ilvl w:val="0"/>
          <w:numId w:val="9"/>
        </w:numPr>
        <w:spacing w:before="120" w:after="0"/>
        <w:ind w:left="714" w:hanging="357"/>
        <w:rPr>
          <w:rFonts w:asciiTheme="minorHAnsi" w:hAnsiTheme="minorHAnsi" w:cstheme="minorHAnsi"/>
        </w:rPr>
      </w:pPr>
      <w:r w:rsidRPr="001D4DB8">
        <w:rPr>
          <w:rFonts w:asciiTheme="minorHAnsi" w:hAnsiTheme="minorHAnsi" w:cstheme="minorHAnsi"/>
        </w:rPr>
        <w:t>managing evaluations of the program</w:t>
      </w:r>
    </w:p>
    <w:p w14:paraId="22D1B370" w14:textId="77777777" w:rsidR="00CF4189" w:rsidRDefault="001327AC" w:rsidP="00CB2165">
      <w:pPr>
        <w:pStyle w:val="ListBullet"/>
        <w:numPr>
          <w:ilvl w:val="0"/>
          <w:numId w:val="9"/>
        </w:numPr>
        <w:spacing w:before="120"/>
        <w:ind w:left="714" w:hanging="357"/>
        <w:rPr>
          <w:rFonts w:asciiTheme="minorHAnsi" w:hAnsiTheme="minorHAnsi" w:cstheme="minorHAnsi"/>
        </w:rPr>
      </w:pPr>
      <w:r w:rsidRPr="00EE4A2F">
        <w:rPr>
          <w:rFonts w:asciiTheme="minorHAnsi" w:hAnsiTheme="minorHAnsi" w:cstheme="minorHAnsi"/>
        </w:rPr>
        <w:t>undertaking compliance and investigative measures as required.</w:t>
      </w:r>
    </w:p>
    <w:p w14:paraId="61DD88B5" w14:textId="77777777" w:rsidR="001327AC" w:rsidRPr="00CB2165" w:rsidRDefault="00DF498B" w:rsidP="007C6125">
      <w:pPr>
        <w:pStyle w:val="Heading1"/>
        <w:spacing w:before="100" w:beforeAutospacing="1"/>
        <w:rPr>
          <w:rFonts w:asciiTheme="minorHAnsi" w:hAnsiTheme="minorHAnsi" w:cstheme="minorHAnsi"/>
          <w:color w:val="000000" w:themeColor="text1"/>
        </w:rPr>
      </w:pPr>
      <w:bookmarkStart w:id="53" w:name="_Toc112923302"/>
      <w:r w:rsidRPr="00CB2165">
        <w:rPr>
          <w:rFonts w:asciiTheme="minorHAnsi" w:hAnsiTheme="minorHAnsi" w:cstheme="minorHAnsi"/>
          <w:color w:val="000000" w:themeColor="text1"/>
        </w:rPr>
        <w:t>3</w:t>
      </w:r>
      <w:r w:rsidR="001327AC" w:rsidRPr="00CB2165">
        <w:rPr>
          <w:rFonts w:asciiTheme="minorHAnsi" w:hAnsiTheme="minorHAnsi" w:cstheme="minorHAnsi"/>
          <w:color w:val="000000" w:themeColor="text1"/>
        </w:rPr>
        <w:t>.2</w:t>
      </w:r>
      <w:r w:rsidR="001327AC" w:rsidRPr="00CB2165">
        <w:rPr>
          <w:rFonts w:asciiTheme="minorHAnsi" w:hAnsiTheme="minorHAnsi" w:cstheme="minorHAnsi"/>
          <w:color w:val="000000" w:themeColor="text1"/>
        </w:rPr>
        <w:tab/>
        <w:t>Applicant roles and responsibilities</w:t>
      </w:r>
      <w:bookmarkEnd w:id="53"/>
    </w:p>
    <w:p w14:paraId="0AD26A5D" w14:textId="77777777" w:rsidR="001327AC" w:rsidRPr="00F46B03" w:rsidRDefault="001327AC" w:rsidP="007C6125">
      <w:pPr>
        <w:pStyle w:val="IndustryBody"/>
        <w:spacing w:before="100" w:beforeAutospacing="1" w:after="120" w:line="276" w:lineRule="auto"/>
        <w:rPr>
          <w:rFonts w:asciiTheme="minorHAnsi" w:hAnsiTheme="minorHAnsi" w:cstheme="minorHAnsi"/>
          <w:color w:val="auto"/>
          <w:szCs w:val="22"/>
        </w:rPr>
      </w:pPr>
      <w:r w:rsidRPr="00F46B03">
        <w:rPr>
          <w:rFonts w:asciiTheme="minorHAnsi" w:hAnsiTheme="minorHAnsi" w:cstheme="minorHAnsi"/>
          <w:color w:val="auto"/>
          <w:szCs w:val="22"/>
        </w:rPr>
        <w:t xml:space="preserve">As an applicant </w:t>
      </w:r>
      <w:r w:rsidR="00CF4189">
        <w:rPr>
          <w:rFonts w:asciiTheme="minorHAnsi" w:hAnsiTheme="minorHAnsi" w:cstheme="minorHAnsi"/>
          <w:color w:val="auto"/>
          <w:szCs w:val="22"/>
        </w:rPr>
        <w:t xml:space="preserve">to the MPA </w:t>
      </w:r>
      <w:r w:rsidR="004F7504">
        <w:rPr>
          <w:rFonts w:asciiTheme="minorHAnsi" w:hAnsiTheme="minorHAnsi" w:cstheme="minorHAnsi"/>
          <w:color w:val="auto"/>
          <w:szCs w:val="22"/>
        </w:rPr>
        <w:t>p</w:t>
      </w:r>
      <w:r w:rsidR="00CF4189">
        <w:rPr>
          <w:rFonts w:asciiTheme="minorHAnsi" w:hAnsiTheme="minorHAnsi" w:cstheme="minorHAnsi"/>
          <w:color w:val="auto"/>
          <w:szCs w:val="22"/>
        </w:rPr>
        <w:t xml:space="preserve">rogram </w:t>
      </w:r>
      <w:r w:rsidRPr="00F46B03">
        <w:rPr>
          <w:rFonts w:asciiTheme="minorHAnsi" w:hAnsiTheme="minorHAnsi" w:cstheme="minorHAnsi"/>
          <w:color w:val="auto"/>
          <w:szCs w:val="22"/>
        </w:rPr>
        <w:t>you must:</w:t>
      </w:r>
    </w:p>
    <w:p w14:paraId="454726C2" w14:textId="77777777" w:rsidR="001327AC" w:rsidRPr="00CB2165" w:rsidRDefault="001327AC" w:rsidP="00CB2165">
      <w:pPr>
        <w:pStyle w:val="ListParagraph"/>
        <w:widowControl w:val="0"/>
        <w:numPr>
          <w:ilvl w:val="0"/>
          <w:numId w:val="10"/>
        </w:numPr>
        <w:rPr>
          <w:rFonts w:eastAsiaTheme="minorHAnsi" w:cstheme="minorBidi"/>
          <w:lang w:val="en-US"/>
        </w:rPr>
      </w:pPr>
      <w:r w:rsidRPr="00CB2165">
        <w:rPr>
          <w:rFonts w:eastAsiaTheme="minorHAnsi" w:cstheme="minorBidi"/>
          <w:lang w:val="en-US"/>
        </w:rPr>
        <w:t>accurately and honestly complete the required skills assessment application and decl</w:t>
      </w:r>
      <w:r w:rsidR="00AE07AC" w:rsidRPr="00CB2165">
        <w:rPr>
          <w:rFonts w:eastAsiaTheme="minorHAnsi" w:cstheme="minorBidi"/>
          <w:lang w:val="en-US"/>
        </w:rPr>
        <w:t xml:space="preserve">aration </w:t>
      </w:r>
      <w:r w:rsidR="004F7504" w:rsidRPr="00CB2165">
        <w:rPr>
          <w:rFonts w:eastAsiaTheme="minorHAnsi" w:cstheme="minorBidi"/>
          <w:lang w:val="en-US"/>
        </w:rPr>
        <w:t>requirements</w:t>
      </w:r>
    </w:p>
    <w:p w14:paraId="55A6CA6D" w14:textId="77777777" w:rsidR="001327AC" w:rsidRPr="00CB2165" w:rsidRDefault="001327AC" w:rsidP="00CB2165">
      <w:pPr>
        <w:pStyle w:val="ListParagraph"/>
        <w:widowControl w:val="0"/>
        <w:numPr>
          <w:ilvl w:val="0"/>
          <w:numId w:val="10"/>
        </w:numPr>
        <w:rPr>
          <w:rFonts w:eastAsiaTheme="minorHAnsi" w:cstheme="minorBidi"/>
          <w:lang w:val="en-US"/>
        </w:rPr>
      </w:pPr>
      <w:r w:rsidRPr="00CB2165">
        <w:rPr>
          <w:rFonts w:eastAsiaTheme="minorHAnsi" w:cstheme="minorBidi"/>
          <w:lang w:val="en-US"/>
        </w:rPr>
        <w:t>provide authentic and current evidence to TRA to enable the skills assessment to be conducted</w:t>
      </w:r>
    </w:p>
    <w:p w14:paraId="7AB08B4A" w14:textId="3D5807B4" w:rsidR="004F7504" w:rsidRPr="009F5E8C" w:rsidRDefault="004F7504" w:rsidP="004F7504">
      <w:pPr>
        <w:pStyle w:val="ListParagraph"/>
        <w:widowControl w:val="0"/>
        <w:numPr>
          <w:ilvl w:val="0"/>
          <w:numId w:val="10"/>
        </w:numPr>
      </w:pPr>
      <w:r w:rsidRPr="00CF5B57">
        <w:rPr>
          <w:rFonts w:cstheme="minorBidi"/>
        </w:rPr>
        <w:t xml:space="preserve">ensure </w:t>
      </w:r>
      <w:r>
        <w:t>the application</w:t>
      </w:r>
      <w:r w:rsidRPr="00CF5B57">
        <w:rPr>
          <w:rFonts w:cstheme="minorBidi"/>
        </w:rPr>
        <w:t xml:space="preserve"> submitted to TRA is complete and decision ready</w:t>
      </w:r>
      <w:r>
        <w:t>.</w:t>
      </w:r>
      <w:r w:rsidRPr="00D1145A">
        <w:t xml:space="preserve"> </w:t>
      </w:r>
      <w:r>
        <w:t>D</w:t>
      </w:r>
      <w:r w:rsidRPr="00D1145A">
        <w:t xml:space="preserve">ecision ready means all the mandatory fields in the </w:t>
      </w:r>
      <w:hyperlink r:id="rId35" w:history="1">
        <w:r w:rsidRPr="00B21594">
          <w:rPr>
            <w:rStyle w:val="Hyperlink"/>
          </w:rPr>
          <w:t>TRA Online Portal</w:t>
        </w:r>
      </w:hyperlink>
      <w:r w:rsidRPr="00D1145A">
        <w:t xml:space="preserve"> are </w:t>
      </w:r>
      <w:r>
        <w:t xml:space="preserve">completed, </w:t>
      </w:r>
      <w:r w:rsidRPr="00D1145A">
        <w:t xml:space="preserve">all documents uploaded </w:t>
      </w:r>
      <w:r>
        <w:t xml:space="preserve">and you have </w:t>
      </w:r>
      <w:r w:rsidRPr="00CF5B57">
        <w:rPr>
          <w:rFonts w:cstheme="minorBidi"/>
        </w:rPr>
        <w:t>pa</w:t>
      </w:r>
      <w:r>
        <w:t>id</w:t>
      </w:r>
      <w:r w:rsidRPr="00CF5B57">
        <w:rPr>
          <w:rFonts w:cstheme="minorBidi"/>
        </w:rPr>
        <w:t xml:space="preserve"> the required skills assessment fees.</w:t>
      </w:r>
    </w:p>
    <w:p w14:paraId="61DC91F6" w14:textId="77777777" w:rsidR="00A6770E" w:rsidRPr="00CB2165" w:rsidRDefault="00DF498B" w:rsidP="007C6125">
      <w:pPr>
        <w:pStyle w:val="Heading1"/>
        <w:spacing w:before="100" w:beforeAutospacing="1"/>
        <w:rPr>
          <w:rFonts w:asciiTheme="minorHAnsi" w:hAnsiTheme="minorHAnsi" w:cstheme="minorHAnsi"/>
          <w:color w:val="000000" w:themeColor="text1"/>
        </w:rPr>
      </w:pPr>
      <w:bookmarkStart w:id="54" w:name="_Toc444088875"/>
      <w:bookmarkStart w:id="55" w:name="_Toc112923303"/>
      <w:r w:rsidRPr="00CB2165">
        <w:rPr>
          <w:rFonts w:asciiTheme="minorHAnsi" w:hAnsiTheme="minorHAnsi" w:cstheme="minorHAnsi"/>
          <w:color w:val="000000" w:themeColor="text1"/>
        </w:rPr>
        <w:t>3</w:t>
      </w:r>
      <w:r w:rsidR="00A6770E" w:rsidRPr="00CB2165">
        <w:rPr>
          <w:rFonts w:asciiTheme="minorHAnsi" w:hAnsiTheme="minorHAnsi" w:cstheme="minorHAnsi"/>
          <w:color w:val="000000" w:themeColor="text1"/>
        </w:rPr>
        <w:t>.3</w:t>
      </w:r>
      <w:r w:rsidR="00A6770E" w:rsidRPr="00CB2165">
        <w:rPr>
          <w:rFonts w:asciiTheme="minorHAnsi" w:hAnsiTheme="minorHAnsi" w:cstheme="minorHAnsi"/>
          <w:color w:val="000000" w:themeColor="text1"/>
        </w:rPr>
        <w:tab/>
        <w:t>Use of agents or representatives</w:t>
      </w:r>
      <w:bookmarkEnd w:id="54"/>
      <w:bookmarkEnd w:id="55"/>
    </w:p>
    <w:p w14:paraId="65D882C6" w14:textId="77777777" w:rsidR="00D93064" w:rsidRPr="008F41A8" w:rsidRDefault="00D93064" w:rsidP="007C6125">
      <w:pPr>
        <w:spacing w:before="100" w:beforeAutospacing="1"/>
        <w:rPr>
          <w:rFonts w:cs="Arial"/>
        </w:rPr>
      </w:pPr>
      <w:r w:rsidRPr="008F41A8">
        <w:rPr>
          <w:rFonts w:cs="Arial"/>
        </w:rPr>
        <w:t>TRA will not correspond with, or speak to, another person on your behalf about your assessment without your written approval.</w:t>
      </w:r>
    </w:p>
    <w:p w14:paraId="3E1DE229" w14:textId="77777777" w:rsidR="00DF498B" w:rsidRPr="008F41A8" w:rsidRDefault="00DF498B" w:rsidP="00DF498B">
      <w:r w:rsidRPr="008F41A8">
        <w:lastRenderedPageBreak/>
        <w:t xml:space="preserve">You may nominate a migration agent or representative to act on your behalf during the skills assessment process. You may do this by completing the ‘Agent or Representative’ section of the </w:t>
      </w:r>
      <w:r w:rsidR="00FC39F5">
        <w:t xml:space="preserve">online </w:t>
      </w:r>
      <w:r w:rsidRPr="008F41A8">
        <w:t xml:space="preserve">application form. </w:t>
      </w:r>
    </w:p>
    <w:p w14:paraId="1B7A1EE1" w14:textId="488F0568" w:rsidR="00DF498B" w:rsidRPr="008F41A8" w:rsidRDefault="004F7504" w:rsidP="00DF498B">
      <w:pPr>
        <w:rPr>
          <w:rFonts w:cs="Arial"/>
        </w:rPr>
      </w:pPr>
      <w:r>
        <w:rPr>
          <w:rFonts w:cs="Arial"/>
        </w:rPr>
        <w:t>A</w:t>
      </w:r>
      <w:r w:rsidR="00DF498B" w:rsidRPr="008F41A8">
        <w:rPr>
          <w:rFonts w:cs="Arial"/>
        </w:rPr>
        <w:t xml:space="preserve"> </w:t>
      </w:r>
      <w:r w:rsidR="00DF498B" w:rsidRPr="008F41A8">
        <w:rPr>
          <w:rFonts w:cs="Arial"/>
          <w:i/>
        </w:rPr>
        <w:t xml:space="preserve">Nomination of a Migration Agent or Representative </w:t>
      </w:r>
      <w:r w:rsidR="00DF498B" w:rsidRPr="008F41A8">
        <w:rPr>
          <w:rFonts w:cs="Arial"/>
        </w:rPr>
        <w:t xml:space="preserve">form must be completed and submitted to TRA </w:t>
      </w:r>
      <w:r>
        <w:rPr>
          <w:rFonts w:cs="Arial"/>
        </w:rPr>
        <w:t>if</w:t>
      </w:r>
      <w:r w:rsidR="00DF498B" w:rsidRPr="008F41A8">
        <w:rPr>
          <w:rFonts w:cs="Arial"/>
        </w:rPr>
        <w:t xml:space="preserve"> you change a migration agent or representative. Information provided on the form will replace any previous migration agent or representative details held on your TRA file.</w:t>
      </w:r>
      <w:r w:rsidR="00DF498B" w:rsidRPr="008F41A8">
        <w:t xml:space="preserve"> This form is located </w:t>
      </w:r>
      <w:r w:rsidR="00DF498B" w:rsidRPr="008F41A8">
        <w:rPr>
          <w:i/>
        </w:rPr>
        <w:t xml:space="preserve">under </w:t>
      </w:r>
      <w:hyperlink r:id="rId36" w:history="1">
        <w:r w:rsidR="00FB581B" w:rsidRPr="0086426F">
          <w:rPr>
            <w:rStyle w:val="Hyperlink"/>
            <w:rFonts w:cstheme="majorBidi"/>
            <w:i/>
          </w:rPr>
          <w:t>Policy and Forms</w:t>
        </w:r>
      </w:hyperlink>
      <w:r w:rsidR="00FB581B">
        <w:rPr>
          <w:i/>
        </w:rPr>
        <w:t xml:space="preserve"> </w:t>
      </w:r>
      <w:r w:rsidR="00D93064">
        <w:t xml:space="preserve">on the </w:t>
      </w:r>
      <w:hyperlink r:id="rId37" w:history="1">
        <w:r w:rsidR="00D93064" w:rsidRPr="009D2C44">
          <w:rPr>
            <w:rStyle w:val="Hyperlink"/>
            <w:rFonts w:cstheme="majorBidi"/>
          </w:rPr>
          <w:t>TRA website</w:t>
        </w:r>
      </w:hyperlink>
      <w:r w:rsidR="00D93064">
        <w:t xml:space="preserve">. You can email the completed form to </w:t>
      </w:r>
      <w:hyperlink r:id="rId38" w:history="1">
        <w:r w:rsidR="003B2713" w:rsidRPr="003B2713">
          <w:rPr>
            <w:rStyle w:val="Hyperlink"/>
          </w:rPr>
          <w:t>traenquiries@</w:t>
        </w:r>
        <w:r w:rsidR="003B2713" w:rsidRPr="00202683">
          <w:rPr>
            <w:rStyle w:val="Hyperlink"/>
          </w:rPr>
          <w:t>dewr.gov.au</w:t>
        </w:r>
      </w:hyperlink>
      <w:r w:rsidR="00D93064">
        <w:t xml:space="preserve">. </w:t>
      </w:r>
    </w:p>
    <w:p w14:paraId="36FF6B5D" w14:textId="33A79CA9" w:rsidR="00DF498B" w:rsidRPr="008F41A8" w:rsidRDefault="00DF498B" w:rsidP="00CB2165">
      <w:pPr>
        <w:spacing w:line="240" w:lineRule="auto"/>
      </w:pPr>
      <w:r w:rsidRPr="008F41A8">
        <w:t xml:space="preserve">For more information about the use of migration agents in Australia, visit the </w:t>
      </w:r>
      <w:r w:rsidR="00C41A46" w:rsidRPr="00264B2E">
        <w:t>Department of Home Affairs website</w:t>
      </w:r>
      <w:hyperlink r:id="rId39" w:history="1">
        <w:r w:rsidR="0058422B" w:rsidRPr="000C208F">
          <w:rPr>
            <w:rStyle w:val="Hyperlink"/>
          </w:rPr>
          <w:t>https://immi.homeaffairs.gov.au/help-support/who-can-help-with-your-application/using-a-migration-agent</w:t>
        </w:r>
      </w:hyperlink>
      <w:r w:rsidR="000C208F">
        <w:rPr>
          <w:rFonts w:cs="Times New Roman"/>
        </w:rPr>
        <w:t>.</w:t>
      </w:r>
    </w:p>
    <w:p w14:paraId="7FC6AF84" w14:textId="77777777" w:rsidR="00A6770E" w:rsidRPr="00CB2165" w:rsidRDefault="00DF498B" w:rsidP="007C6125">
      <w:pPr>
        <w:pStyle w:val="Heading1"/>
        <w:spacing w:before="100" w:beforeAutospacing="1"/>
        <w:rPr>
          <w:rFonts w:asciiTheme="minorHAnsi" w:hAnsiTheme="minorHAnsi" w:cstheme="minorHAnsi"/>
          <w:color w:val="000000" w:themeColor="text1"/>
        </w:rPr>
      </w:pPr>
      <w:bookmarkStart w:id="56" w:name="_Toc112923304"/>
      <w:r w:rsidRPr="00CB2165">
        <w:rPr>
          <w:rFonts w:asciiTheme="minorHAnsi" w:hAnsiTheme="minorHAnsi" w:cstheme="minorHAnsi"/>
          <w:color w:val="000000" w:themeColor="text1"/>
        </w:rPr>
        <w:t>3</w:t>
      </w:r>
      <w:r w:rsidR="00A6770E" w:rsidRPr="00CB2165">
        <w:rPr>
          <w:rFonts w:asciiTheme="minorHAnsi" w:hAnsiTheme="minorHAnsi" w:cstheme="minorHAnsi"/>
          <w:color w:val="000000" w:themeColor="text1"/>
        </w:rPr>
        <w:t>.4</w:t>
      </w:r>
      <w:r w:rsidR="004F7504" w:rsidRPr="00CB2165">
        <w:rPr>
          <w:rFonts w:asciiTheme="minorHAnsi" w:hAnsiTheme="minorHAnsi" w:cstheme="minorHAnsi"/>
          <w:color w:val="000000" w:themeColor="text1"/>
        </w:rPr>
        <w:tab/>
      </w:r>
      <w:r w:rsidR="00A6770E" w:rsidRPr="00CB2165">
        <w:rPr>
          <w:rFonts w:asciiTheme="minorHAnsi" w:hAnsiTheme="minorHAnsi" w:cstheme="minorHAnsi"/>
          <w:color w:val="000000" w:themeColor="text1"/>
        </w:rPr>
        <w:t>Privacy</w:t>
      </w:r>
      <w:bookmarkEnd w:id="56"/>
    </w:p>
    <w:p w14:paraId="044847E7" w14:textId="2A9B5618" w:rsidR="00D72838" w:rsidRPr="00CB2165" w:rsidRDefault="005F2ADB" w:rsidP="007C6125">
      <w:pPr>
        <w:spacing w:before="100" w:beforeAutospacing="1"/>
        <w:rPr>
          <w:rFonts w:ascii="Calibri" w:eastAsia="Times New Roman" w:hAnsi="Calibri" w:cstheme="majorHAnsi"/>
          <w:szCs w:val="24"/>
        </w:rPr>
      </w:pPr>
      <w:bookmarkStart w:id="57" w:name="_1.11_Authorised_representatives_1"/>
      <w:bookmarkEnd w:id="57"/>
      <w:r w:rsidRPr="00CB2165">
        <w:rPr>
          <w:rFonts w:ascii="Calibri" w:eastAsia="Times New Roman" w:hAnsi="Calibri" w:cstheme="majorHAnsi"/>
          <w:szCs w:val="24"/>
        </w:rPr>
        <w:t>The collection</w:t>
      </w:r>
      <w:r w:rsidR="00D72838" w:rsidRPr="00CB2165">
        <w:rPr>
          <w:rFonts w:ascii="Calibri" w:eastAsia="Times New Roman" w:hAnsi="Calibri" w:cstheme="majorHAnsi"/>
          <w:szCs w:val="24"/>
        </w:rPr>
        <w:t xml:space="preserve"> use and disclosure of personal information by TRA is subject to the </w:t>
      </w:r>
      <w:hyperlink r:id="rId40" w:history="1">
        <w:r w:rsidR="00D72838" w:rsidRPr="00DC32BB">
          <w:rPr>
            <w:rStyle w:val="Hyperlink"/>
            <w:rFonts w:ascii="Calibri" w:eastAsia="Times New Roman" w:hAnsi="Calibri" w:cstheme="majorHAnsi"/>
            <w:i/>
            <w:szCs w:val="24"/>
          </w:rPr>
          <w:t>Privacy Act 1988</w:t>
        </w:r>
      </w:hyperlink>
      <w:r w:rsidR="00D72838" w:rsidRPr="00CB2165">
        <w:rPr>
          <w:rFonts w:ascii="Calibri" w:eastAsia="Times New Roman" w:hAnsi="Calibri" w:cstheme="majorHAnsi"/>
          <w:szCs w:val="24"/>
        </w:rPr>
        <w:t xml:space="preserve"> (Privacy Act). Schedule 1 of the Privacy Act contains the Australian Privacy Principles (APPs), which prescribe the rules for handling personal information.</w:t>
      </w:r>
    </w:p>
    <w:p w14:paraId="63FB2096" w14:textId="77777777" w:rsidR="00D72838" w:rsidRPr="002B7209" w:rsidRDefault="00D72838" w:rsidP="00993099">
      <w:pPr>
        <w:rPr>
          <w:rFonts w:cs="Arial"/>
        </w:rPr>
      </w:pPr>
      <w:r w:rsidRPr="002B7209">
        <w:rPr>
          <w:rFonts w:cs="Arial"/>
        </w:rPr>
        <w:t>The Privacy Act defines ‘personal information’ as:</w:t>
      </w:r>
    </w:p>
    <w:p w14:paraId="341E191F" w14:textId="77777777" w:rsidR="00A6770E" w:rsidRPr="00CB2165" w:rsidRDefault="00D72838" w:rsidP="00993099">
      <w:pPr>
        <w:spacing w:after="0"/>
        <w:rPr>
          <w:rFonts w:ascii="Calibri" w:eastAsia="Times New Roman" w:hAnsi="Calibri" w:cstheme="majorHAnsi"/>
          <w:i/>
          <w:szCs w:val="24"/>
        </w:rPr>
      </w:pPr>
      <w:r w:rsidRPr="00CB2165">
        <w:rPr>
          <w:rFonts w:ascii="Calibri" w:eastAsia="Times New Roman" w:hAnsi="Calibri" w:cstheme="majorHAnsi"/>
          <w:i/>
          <w:szCs w:val="24"/>
        </w:rPr>
        <w:t xml:space="preserve"> ‘</w:t>
      </w:r>
      <w:proofErr w:type="gramStart"/>
      <w:r w:rsidRPr="00CB2165">
        <w:rPr>
          <w:rFonts w:ascii="Calibri" w:eastAsia="Times New Roman" w:hAnsi="Calibri" w:cstheme="majorHAnsi"/>
          <w:i/>
          <w:szCs w:val="24"/>
        </w:rPr>
        <w:t>information</w:t>
      </w:r>
      <w:proofErr w:type="gramEnd"/>
      <w:r w:rsidRPr="00CB2165">
        <w:rPr>
          <w:rFonts w:ascii="Calibri" w:eastAsia="Times New Roman" w:hAnsi="Calibri" w:cstheme="majorHAnsi"/>
          <w:i/>
          <w:szCs w:val="24"/>
        </w:rPr>
        <w:t xml:space="preserve"> or an opinion about an identified individual, or an individual who is reasonably</w:t>
      </w:r>
      <w:r w:rsidR="000F0EBD" w:rsidRPr="00CB2165">
        <w:rPr>
          <w:rFonts w:ascii="Calibri" w:eastAsia="Times New Roman" w:hAnsi="Calibri" w:cstheme="majorHAnsi"/>
          <w:i/>
          <w:szCs w:val="24"/>
        </w:rPr>
        <w:t xml:space="preserve"> </w:t>
      </w:r>
    </w:p>
    <w:p w14:paraId="01B6930E" w14:textId="77777777" w:rsidR="00D72838" w:rsidRPr="00CB2165" w:rsidRDefault="000F0EBD" w:rsidP="00993099">
      <w:pPr>
        <w:spacing w:after="0"/>
        <w:rPr>
          <w:rFonts w:ascii="Calibri" w:eastAsia="Times New Roman" w:hAnsi="Calibri" w:cstheme="majorHAnsi"/>
          <w:i/>
          <w:szCs w:val="24"/>
        </w:rPr>
      </w:pPr>
      <w:r w:rsidRPr="00CB2165">
        <w:rPr>
          <w:rFonts w:ascii="Calibri" w:eastAsia="Times New Roman" w:hAnsi="Calibri" w:cstheme="majorHAnsi"/>
          <w:i/>
          <w:szCs w:val="24"/>
        </w:rPr>
        <w:t xml:space="preserve"> </w:t>
      </w:r>
      <w:r w:rsidR="00D72838" w:rsidRPr="00CB2165">
        <w:rPr>
          <w:rFonts w:ascii="Calibri" w:eastAsia="Times New Roman" w:hAnsi="Calibri" w:cstheme="majorHAnsi"/>
          <w:i/>
          <w:szCs w:val="24"/>
        </w:rPr>
        <w:t>identifiable:</w:t>
      </w:r>
    </w:p>
    <w:p w14:paraId="54343CED" w14:textId="77777777" w:rsidR="00D72838" w:rsidRPr="00F46B03" w:rsidRDefault="00D72838" w:rsidP="00993099">
      <w:pPr>
        <w:pStyle w:val="ListParagraph"/>
        <w:numPr>
          <w:ilvl w:val="0"/>
          <w:numId w:val="13"/>
        </w:numPr>
        <w:spacing w:after="200"/>
        <w:rPr>
          <w:rFonts w:cs="Arial"/>
          <w:i/>
        </w:rPr>
      </w:pPr>
      <w:r w:rsidRPr="00F46B03">
        <w:rPr>
          <w:rFonts w:cs="Arial"/>
          <w:i/>
        </w:rPr>
        <w:t>whether the information or opinion is true or not; and</w:t>
      </w:r>
    </w:p>
    <w:p w14:paraId="73123CD1" w14:textId="77777777" w:rsidR="00D72838" w:rsidRPr="002B7209" w:rsidRDefault="00D72838" w:rsidP="00993099">
      <w:pPr>
        <w:pStyle w:val="ListParagraph"/>
        <w:numPr>
          <w:ilvl w:val="0"/>
          <w:numId w:val="13"/>
        </w:numPr>
        <w:spacing w:after="200"/>
        <w:rPr>
          <w:rFonts w:cs="Arial"/>
          <w:i/>
        </w:rPr>
      </w:pPr>
      <w:r w:rsidRPr="002B7209">
        <w:rPr>
          <w:rFonts w:cs="Arial"/>
          <w:i/>
        </w:rPr>
        <w:t>whether the information or opinion is recorded in a material form or not’.</w:t>
      </w:r>
    </w:p>
    <w:p w14:paraId="1DB42446" w14:textId="77777777" w:rsidR="00D72838" w:rsidRPr="00CB2165" w:rsidRDefault="00C139C0" w:rsidP="005B1E0E">
      <w:pPr>
        <w:pStyle w:val="Heading3"/>
        <w:keepNext w:val="0"/>
        <w:keepLines w:val="0"/>
        <w:widowControl w:val="0"/>
        <w:spacing w:before="240" w:after="240" w:line="240" w:lineRule="auto"/>
        <w:ind w:right="-23" w:firstLine="119"/>
        <w:rPr>
          <w:rFonts w:ascii="Calibri" w:eastAsia="Calibri" w:hAnsi="Calibri" w:cs="Calibri"/>
          <w:color w:val="auto"/>
          <w:sz w:val="24"/>
          <w:szCs w:val="24"/>
          <w:lang w:val="en-US"/>
        </w:rPr>
      </w:pPr>
      <w:bookmarkStart w:id="58" w:name="_Toc112923305"/>
      <w:r w:rsidRPr="00CB2165">
        <w:rPr>
          <w:rFonts w:ascii="Calibri" w:eastAsia="Calibri" w:hAnsi="Calibri" w:cs="Calibri"/>
          <w:color w:val="auto"/>
          <w:sz w:val="24"/>
          <w:szCs w:val="24"/>
          <w:lang w:val="en-US"/>
        </w:rPr>
        <w:t>3</w:t>
      </w:r>
      <w:r w:rsidR="00A6770E" w:rsidRPr="00CB2165">
        <w:rPr>
          <w:rFonts w:ascii="Calibri" w:eastAsia="Calibri" w:hAnsi="Calibri" w:cs="Calibri"/>
          <w:color w:val="auto"/>
          <w:sz w:val="24"/>
          <w:szCs w:val="24"/>
          <w:lang w:val="en-US"/>
        </w:rPr>
        <w:t>.4.1</w:t>
      </w:r>
      <w:r w:rsidR="00005C00" w:rsidRPr="00CB2165">
        <w:rPr>
          <w:rFonts w:ascii="Calibri" w:eastAsia="Calibri" w:hAnsi="Calibri" w:cs="Calibri"/>
          <w:color w:val="auto"/>
          <w:sz w:val="24"/>
          <w:szCs w:val="24"/>
          <w:lang w:val="en-US"/>
        </w:rPr>
        <w:tab/>
      </w:r>
      <w:r w:rsidR="00D72838" w:rsidRPr="00CB2165">
        <w:rPr>
          <w:rFonts w:ascii="Calibri" w:eastAsia="Calibri" w:hAnsi="Calibri" w:cs="Calibri"/>
          <w:color w:val="auto"/>
          <w:sz w:val="24"/>
          <w:szCs w:val="24"/>
          <w:lang w:val="en-US"/>
        </w:rPr>
        <w:t>Privacy information</w:t>
      </w:r>
      <w:bookmarkEnd w:id="58"/>
    </w:p>
    <w:p w14:paraId="22E05F22" w14:textId="2442937D" w:rsidR="00D72838" w:rsidRPr="002B7209" w:rsidRDefault="00D72838" w:rsidP="007C6125">
      <w:pPr>
        <w:spacing w:before="100" w:beforeAutospacing="1"/>
        <w:rPr>
          <w:rFonts w:cs="Arial"/>
        </w:rPr>
      </w:pPr>
      <w:r w:rsidRPr="00F46B03">
        <w:rPr>
          <w:rFonts w:cs="Arial"/>
        </w:rPr>
        <w:t>Under the A</w:t>
      </w:r>
      <w:r w:rsidR="00CF4189">
        <w:rPr>
          <w:rFonts w:cs="Arial"/>
        </w:rPr>
        <w:t xml:space="preserve">ustralian </w:t>
      </w:r>
      <w:r w:rsidRPr="00F46B03">
        <w:rPr>
          <w:rFonts w:cs="Arial"/>
        </w:rPr>
        <w:t>P</w:t>
      </w:r>
      <w:r w:rsidR="00CF4189">
        <w:rPr>
          <w:rFonts w:cs="Arial"/>
        </w:rPr>
        <w:t xml:space="preserve">rivacy </w:t>
      </w:r>
      <w:r w:rsidR="00CF4189" w:rsidRPr="00F46B03">
        <w:rPr>
          <w:rFonts w:cs="Arial"/>
        </w:rPr>
        <w:t>P</w:t>
      </w:r>
      <w:r w:rsidR="00CF4189">
        <w:rPr>
          <w:rFonts w:cs="Arial"/>
        </w:rPr>
        <w:t>rinciples</w:t>
      </w:r>
      <w:r w:rsidRPr="00F46B03">
        <w:rPr>
          <w:rFonts w:cs="Arial"/>
        </w:rPr>
        <w:t xml:space="preserve">, the Department of </w:t>
      </w:r>
      <w:r w:rsidR="00450403" w:rsidRPr="00F46B03">
        <w:rPr>
          <w:rFonts w:cs="Arial"/>
        </w:rPr>
        <w:t>Employment</w:t>
      </w:r>
      <w:r w:rsidRPr="002B7209">
        <w:rPr>
          <w:rFonts w:cs="Arial"/>
        </w:rPr>
        <w:t xml:space="preserve"> </w:t>
      </w:r>
      <w:r w:rsidR="00646C2F">
        <w:rPr>
          <w:rFonts w:cs="Arial"/>
        </w:rPr>
        <w:t xml:space="preserve">and Workplace Relations </w:t>
      </w:r>
      <w:r w:rsidRPr="002B7209">
        <w:rPr>
          <w:rFonts w:cs="Arial"/>
        </w:rPr>
        <w:t>(Department) is required to have a clearly expressed and up to date policy about the way the Department manages personal information. This policy contains information about how you may access the personal information the Department holds about you, and how you may correct any inaccuracies in that information. We will correct your personal information if it is inaccurate (subject to restrictions on such access/alteration of records under the applicable provisions o</w:t>
      </w:r>
      <w:r w:rsidR="0005369F" w:rsidRPr="002B7209">
        <w:rPr>
          <w:rFonts w:cs="Arial"/>
        </w:rPr>
        <w:t>f any law of the Commonwealth).</w:t>
      </w:r>
    </w:p>
    <w:p w14:paraId="14AE5CB1" w14:textId="77777777" w:rsidR="00D72838" w:rsidRPr="00B912A6" w:rsidRDefault="00D72838" w:rsidP="00D72838">
      <w:pPr>
        <w:rPr>
          <w:rFonts w:cs="Arial"/>
        </w:rPr>
      </w:pPr>
      <w:r w:rsidRPr="00B912A6">
        <w:rPr>
          <w:rFonts w:cs="Arial"/>
        </w:rPr>
        <w:t>It also includes information as to how you may make a complaint about a breach of the A</w:t>
      </w:r>
      <w:r w:rsidR="00CF4189">
        <w:rPr>
          <w:rFonts w:cs="Arial"/>
        </w:rPr>
        <w:t xml:space="preserve">ustralian </w:t>
      </w:r>
      <w:r w:rsidRPr="00B912A6">
        <w:rPr>
          <w:rFonts w:cs="Arial"/>
        </w:rPr>
        <w:t>P</w:t>
      </w:r>
      <w:r w:rsidR="00CF4189">
        <w:rPr>
          <w:rFonts w:cs="Arial"/>
        </w:rPr>
        <w:t xml:space="preserve">rivacy </w:t>
      </w:r>
      <w:r w:rsidRPr="00B912A6">
        <w:rPr>
          <w:rFonts w:cs="Arial"/>
        </w:rPr>
        <w:t>P</w:t>
      </w:r>
      <w:r w:rsidR="00CF4189">
        <w:rPr>
          <w:rFonts w:cs="Arial"/>
        </w:rPr>
        <w:t>rinciple</w:t>
      </w:r>
      <w:r w:rsidRPr="00B912A6">
        <w:rPr>
          <w:rFonts w:cs="Arial"/>
        </w:rPr>
        <w:t>s, and how the Department wi</w:t>
      </w:r>
      <w:r w:rsidR="0005369F" w:rsidRPr="00B912A6">
        <w:rPr>
          <w:rFonts w:cs="Arial"/>
        </w:rPr>
        <w:t>ll respond to such a complaint.</w:t>
      </w:r>
    </w:p>
    <w:p w14:paraId="0026B4C4" w14:textId="31CF4258" w:rsidR="00D72838" w:rsidRPr="00FA0BF4" w:rsidRDefault="00D72838" w:rsidP="00D72838">
      <w:pPr>
        <w:rPr>
          <w:rFonts w:cs="Arial"/>
        </w:rPr>
      </w:pPr>
      <w:r w:rsidRPr="00FA0BF4">
        <w:rPr>
          <w:rFonts w:cs="Arial"/>
        </w:rPr>
        <w:t xml:space="preserve">A copy of the Department’s privacy policy is available on the Department’s website at </w:t>
      </w:r>
      <w:hyperlink r:id="rId41" w:history="1">
        <w:r w:rsidR="003B2713" w:rsidRPr="00162119">
          <w:rPr>
            <w:rStyle w:val="Hyperlink"/>
            <w:rFonts w:eastAsiaTheme="minorHAnsi" w:cstheme="minorBidi"/>
          </w:rPr>
          <w:t>https://www.dewr.gov.au/privacy</w:t>
        </w:r>
      </w:hyperlink>
      <w:r w:rsidR="0005369F" w:rsidRPr="00CB2165">
        <w:rPr>
          <w:rStyle w:val="Hyperlink"/>
          <w:rFonts w:eastAsiaTheme="minorHAnsi" w:cstheme="minorBidi"/>
          <w:color w:val="0000FF" w:themeColor="hyperlink"/>
          <w:lang w:val="en-US"/>
        </w:rPr>
        <w:t>.</w:t>
      </w:r>
      <w:r w:rsidR="0005369F" w:rsidRPr="00FA0BF4">
        <w:rPr>
          <w:rFonts w:cs="Arial"/>
        </w:rPr>
        <w:t xml:space="preserve"> </w:t>
      </w:r>
    </w:p>
    <w:p w14:paraId="67F17B19" w14:textId="77777777" w:rsidR="00D72838" w:rsidRPr="002B7209" w:rsidRDefault="00D72838" w:rsidP="00D72838">
      <w:pPr>
        <w:rPr>
          <w:rFonts w:cs="Arial"/>
        </w:rPr>
      </w:pPr>
      <w:r w:rsidRPr="001B16A7">
        <w:rPr>
          <w:rFonts w:cs="Arial"/>
        </w:rPr>
        <w:t xml:space="preserve">More information about the Privacy Act, including a copy of the full text of the APPs, can be obtained from the Office of the Australian Information Commissioner’s website at </w:t>
      </w:r>
      <w:hyperlink r:id="rId42" w:history="1">
        <w:r w:rsidRPr="00CB2165">
          <w:rPr>
            <w:rStyle w:val="Hyperlink"/>
            <w:rFonts w:eastAsiaTheme="minorHAnsi" w:cstheme="minorBidi"/>
            <w:color w:val="0000FF" w:themeColor="hyperlink"/>
          </w:rPr>
          <w:t>www.oaic.gov.au</w:t>
        </w:r>
      </w:hyperlink>
      <w:r w:rsidRPr="00CB2165">
        <w:rPr>
          <w:rStyle w:val="Hyperlink"/>
          <w:rFonts w:eastAsiaTheme="minorHAnsi" w:cstheme="minorBidi"/>
          <w:color w:val="0000FF" w:themeColor="hyperlink"/>
        </w:rPr>
        <w:t>.</w:t>
      </w:r>
      <w:r w:rsidR="000F0EBD" w:rsidRPr="00F46B03">
        <w:rPr>
          <w:rFonts w:cs="Arial"/>
        </w:rPr>
        <w:t xml:space="preserve"> </w:t>
      </w:r>
    </w:p>
    <w:p w14:paraId="360C5B41" w14:textId="77777777" w:rsidR="00D72838" w:rsidRPr="006D2A39" w:rsidRDefault="00C139C0" w:rsidP="005B1E0E">
      <w:pPr>
        <w:pStyle w:val="Heading3"/>
        <w:keepNext w:val="0"/>
        <w:keepLines w:val="0"/>
        <w:widowControl w:val="0"/>
        <w:spacing w:before="240" w:after="240" w:line="240" w:lineRule="auto"/>
        <w:ind w:right="-23" w:firstLine="119"/>
        <w:rPr>
          <w:rFonts w:ascii="Calibri" w:eastAsia="Calibri" w:hAnsi="Calibri" w:cs="Calibri"/>
          <w:color w:val="auto"/>
          <w:sz w:val="24"/>
          <w:szCs w:val="24"/>
          <w:lang w:val="en-US"/>
        </w:rPr>
      </w:pPr>
      <w:bookmarkStart w:id="59" w:name="_Toc443657690"/>
      <w:bookmarkStart w:id="60" w:name="_Toc444088886"/>
      <w:bookmarkStart w:id="61" w:name="_Toc443657691"/>
      <w:bookmarkStart w:id="62" w:name="_Toc444088887"/>
      <w:bookmarkStart w:id="63" w:name="_Toc443657692"/>
      <w:bookmarkStart w:id="64" w:name="_Toc444088888"/>
      <w:bookmarkStart w:id="65" w:name="_Toc443657693"/>
      <w:bookmarkStart w:id="66" w:name="_Toc444088889"/>
      <w:bookmarkStart w:id="67" w:name="_Toc443657694"/>
      <w:bookmarkStart w:id="68" w:name="_Toc444088890"/>
      <w:bookmarkStart w:id="69" w:name="_Toc444088892"/>
      <w:bookmarkStart w:id="70" w:name="_Toc112923306"/>
      <w:bookmarkEnd w:id="59"/>
      <w:bookmarkEnd w:id="60"/>
      <w:bookmarkEnd w:id="61"/>
      <w:bookmarkEnd w:id="62"/>
      <w:bookmarkEnd w:id="63"/>
      <w:bookmarkEnd w:id="64"/>
      <w:bookmarkEnd w:id="65"/>
      <w:bookmarkEnd w:id="66"/>
      <w:bookmarkEnd w:id="67"/>
      <w:bookmarkEnd w:id="68"/>
      <w:r w:rsidRPr="006D2A39">
        <w:rPr>
          <w:rFonts w:ascii="Calibri" w:eastAsia="Calibri" w:hAnsi="Calibri" w:cs="Calibri"/>
          <w:color w:val="auto"/>
          <w:sz w:val="24"/>
          <w:szCs w:val="24"/>
          <w:lang w:val="en-US"/>
        </w:rPr>
        <w:t>3</w:t>
      </w:r>
      <w:r w:rsidR="00A6770E" w:rsidRPr="006D2A39">
        <w:rPr>
          <w:rFonts w:ascii="Calibri" w:eastAsia="Calibri" w:hAnsi="Calibri" w:cs="Calibri"/>
          <w:color w:val="auto"/>
          <w:sz w:val="24"/>
          <w:szCs w:val="24"/>
          <w:lang w:val="en-US"/>
        </w:rPr>
        <w:t>.4.2</w:t>
      </w:r>
      <w:r w:rsidR="00005C00" w:rsidRPr="006D2A39">
        <w:rPr>
          <w:rFonts w:ascii="Calibri" w:eastAsia="Calibri" w:hAnsi="Calibri" w:cs="Calibri"/>
          <w:color w:val="auto"/>
          <w:sz w:val="24"/>
          <w:szCs w:val="24"/>
          <w:lang w:val="en-US"/>
        </w:rPr>
        <w:tab/>
      </w:r>
      <w:r w:rsidR="005E159B" w:rsidRPr="006D2A39">
        <w:rPr>
          <w:rFonts w:ascii="Calibri" w:eastAsia="Calibri" w:hAnsi="Calibri" w:cs="Calibri"/>
          <w:color w:val="auto"/>
          <w:sz w:val="24"/>
          <w:szCs w:val="24"/>
          <w:lang w:val="en-US"/>
        </w:rPr>
        <w:t>Collection</w:t>
      </w:r>
      <w:bookmarkEnd w:id="69"/>
      <w:bookmarkEnd w:id="70"/>
    </w:p>
    <w:p w14:paraId="1315A76E" w14:textId="77777777" w:rsidR="005B24DD" w:rsidRPr="00F46B03" w:rsidRDefault="005B24DD" w:rsidP="00C82323">
      <w:pPr>
        <w:spacing w:after="240"/>
        <w:rPr>
          <w:rFonts w:cs="Arial"/>
        </w:rPr>
      </w:pPr>
      <w:r w:rsidRPr="00F46B03">
        <w:rPr>
          <w:rFonts w:cs="Arial"/>
        </w:rPr>
        <w:t>TRA collects personal information from you for the purposes of:</w:t>
      </w:r>
    </w:p>
    <w:p w14:paraId="40C4E022" w14:textId="77777777" w:rsidR="009B222E" w:rsidRPr="00DB546F" w:rsidRDefault="009B222E" w:rsidP="00C82323">
      <w:pPr>
        <w:widowControl w:val="0"/>
        <w:numPr>
          <w:ilvl w:val="0"/>
          <w:numId w:val="12"/>
        </w:numPr>
        <w:ind w:left="567" w:hanging="76"/>
        <w:rPr>
          <w:rFonts w:eastAsiaTheme="minorHAnsi" w:cstheme="minorBidi"/>
        </w:rPr>
      </w:pPr>
      <w:r w:rsidRPr="00DB546F">
        <w:rPr>
          <w:rFonts w:eastAsiaTheme="minorHAnsi" w:cstheme="minorBidi"/>
        </w:rPr>
        <w:lastRenderedPageBreak/>
        <w:t>process</w:t>
      </w:r>
      <w:r w:rsidR="00CF4189">
        <w:rPr>
          <w:rFonts w:eastAsiaTheme="minorHAnsi" w:cstheme="minorBidi"/>
        </w:rPr>
        <w:t>ing</w:t>
      </w:r>
      <w:r w:rsidRPr="00DB546F">
        <w:rPr>
          <w:rFonts w:eastAsiaTheme="minorHAnsi" w:cstheme="minorBidi"/>
        </w:rPr>
        <w:t xml:space="preserve"> and assess</w:t>
      </w:r>
      <w:r w:rsidR="00CF4189">
        <w:rPr>
          <w:rFonts w:eastAsiaTheme="minorHAnsi" w:cstheme="minorBidi"/>
        </w:rPr>
        <w:t>ing</w:t>
      </w:r>
      <w:r w:rsidRPr="00DB546F">
        <w:rPr>
          <w:rFonts w:eastAsiaTheme="minorHAnsi" w:cstheme="minorBidi"/>
        </w:rPr>
        <w:t xml:space="preserve"> your application for a skills assessment or review, under any of the TRA programs</w:t>
      </w:r>
      <w:r w:rsidR="00CF4189">
        <w:rPr>
          <w:rFonts w:eastAsiaTheme="minorHAnsi" w:cstheme="minorBidi"/>
        </w:rPr>
        <w:t xml:space="preserve"> as the</w:t>
      </w:r>
      <w:r w:rsidR="00CF4189" w:rsidRPr="00CF4189">
        <w:rPr>
          <w:rFonts w:eastAsiaTheme="minorHAnsi" w:cstheme="minorBidi"/>
        </w:rPr>
        <w:t xml:space="preserve"> </w:t>
      </w:r>
      <w:r w:rsidR="00CF4189" w:rsidRPr="00DB546F">
        <w:rPr>
          <w:rFonts w:eastAsiaTheme="minorHAnsi" w:cstheme="minorBidi"/>
        </w:rPr>
        <w:t>relevant assessing authority for skilled occupations specified in Instruments made under</w:t>
      </w:r>
      <w:r w:rsidR="00CF4189">
        <w:rPr>
          <w:rFonts w:eastAsiaTheme="minorHAnsi" w:cstheme="minorBidi"/>
        </w:rPr>
        <w:t xml:space="preserve"> the </w:t>
      </w:r>
      <w:r w:rsidR="00CF4189" w:rsidRPr="00CB2165">
        <w:rPr>
          <w:rFonts w:eastAsiaTheme="minorHAnsi" w:cstheme="minorBidi"/>
          <w:i/>
        </w:rPr>
        <w:t>Migration Regulations 1994</w:t>
      </w:r>
    </w:p>
    <w:p w14:paraId="5BD74287" w14:textId="77777777" w:rsidR="005B24DD" w:rsidRPr="00B912A6" w:rsidRDefault="005B24DD" w:rsidP="00C82323">
      <w:pPr>
        <w:numPr>
          <w:ilvl w:val="0"/>
          <w:numId w:val="12"/>
        </w:numPr>
        <w:spacing w:after="200"/>
        <w:ind w:left="567" w:hanging="76"/>
        <w:rPr>
          <w:rFonts w:cs="Arial"/>
        </w:rPr>
      </w:pPr>
      <w:r w:rsidRPr="002B7209">
        <w:rPr>
          <w:rFonts w:cs="Arial"/>
        </w:rPr>
        <w:t>confirming authorisation by an applicant of his or her representative or migration agent, and to provide details to that repres</w:t>
      </w:r>
      <w:r w:rsidRPr="00B912A6">
        <w:rPr>
          <w:rFonts w:cs="Arial"/>
        </w:rPr>
        <w:t>entative or migration agent</w:t>
      </w:r>
    </w:p>
    <w:p w14:paraId="6C202E80" w14:textId="77777777" w:rsidR="005B24DD" w:rsidRPr="00B912A6" w:rsidRDefault="005B24DD" w:rsidP="00C82323">
      <w:pPr>
        <w:numPr>
          <w:ilvl w:val="0"/>
          <w:numId w:val="12"/>
        </w:numPr>
        <w:spacing w:after="200"/>
        <w:ind w:left="567" w:hanging="76"/>
        <w:rPr>
          <w:rFonts w:cs="Arial"/>
        </w:rPr>
      </w:pPr>
      <w:r w:rsidRPr="00B912A6">
        <w:rPr>
          <w:rFonts w:cs="Arial"/>
        </w:rPr>
        <w:t>allowing you to make a payment of fees to TRA so you can lodge an application</w:t>
      </w:r>
    </w:p>
    <w:p w14:paraId="29A4CF33" w14:textId="77777777" w:rsidR="005B24DD" w:rsidRPr="00FA0BF4" w:rsidRDefault="005B24DD" w:rsidP="00C82323">
      <w:pPr>
        <w:numPr>
          <w:ilvl w:val="0"/>
          <w:numId w:val="12"/>
        </w:numPr>
        <w:spacing w:after="200"/>
        <w:ind w:left="567" w:hanging="76"/>
        <w:rPr>
          <w:rFonts w:cs="Arial"/>
        </w:rPr>
      </w:pPr>
      <w:r w:rsidRPr="00FA0BF4">
        <w:rPr>
          <w:rFonts w:cs="Arial"/>
        </w:rPr>
        <w:t>allowing TRA to confirm payment and process refunds as applicable</w:t>
      </w:r>
    </w:p>
    <w:p w14:paraId="32ADA42E" w14:textId="11102E41" w:rsidR="005B24DD" w:rsidRPr="00FA0BF4" w:rsidRDefault="005B24DD" w:rsidP="00CB2165">
      <w:pPr>
        <w:numPr>
          <w:ilvl w:val="0"/>
          <w:numId w:val="12"/>
        </w:numPr>
        <w:spacing w:after="200" w:line="240" w:lineRule="auto"/>
        <w:ind w:left="567" w:hanging="76"/>
        <w:rPr>
          <w:rFonts w:cs="Arial"/>
        </w:rPr>
      </w:pPr>
      <w:r w:rsidRPr="00FA0BF4">
        <w:rPr>
          <w:rFonts w:cs="Arial"/>
        </w:rPr>
        <w:t xml:space="preserve">conducting investigations and ensuring compliance with relevant laws, </w:t>
      </w:r>
      <w:r w:rsidR="00902236" w:rsidRPr="00FA0BF4">
        <w:rPr>
          <w:rFonts w:cs="Arial"/>
        </w:rPr>
        <w:t>awards,</w:t>
      </w:r>
      <w:r w:rsidRPr="00FA0BF4">
        <w:rPr>
          <w:rFonts w:cs="Arial"/>
        </w:rPr>
        <w:t xml:space="preserve"> or standards</w:t>
      </w:r>
    </w:p>
    <w:p w14:paraId="4A804B95" w14:textId="6004E6CB" w:rsidR="005B24DD" w:rsidRPr="00032A6D" w:rsidRDefault="005B24DD" w:rsidP="00CB2165">
      <w:pPr>
        <w:numPr>
          <w:ilvl w:val="0"/>
          <w:numId w:val="12"/>
        </w:numPr>
        <w:spacing w:after="200" w:line="240" w:lineRule="auto"/>
        <w:ind w:left="567" w:hanging="76"/>
        <w:rPr>
          <w:rFonts w:cs="Arial"/>
        </w:rPr>
      </w:pPr>
      <w:r w:rsidRPr="00032A6D">
        <w:rPr>
          <w:rFonts w:cs="Arial"/>
        </w:rPr>
        <w:t xml:space="preserve">ensuring compliance with the Commonwealth Fraud </w:t>
      </w:r>
      <w:r w:rsidR="00941229" w:rsidRPr="00032A6D">
        <w:rPr>
          <w:rFonts w:cs="Arial"/>
        </w:rPr>
        <w:t xml:space="preserve">and Corruption </w:t>
      </w:r>
      <w:r w:rsidRPr="00032A6D">
        <w:rPr>
          <w:rFonts w:cs="Arial"/>
        </w:rPr>
        <w:t xml:space="preserve">Control </w:t>
      </w:r>
      <w:r w:rsidR="00941229" w:rsidRPr="00032A6D">
        <w:rPr>
          <w:rFonts w:cs="Arial"/>
        </w:rPr>
        <w:t>Framework (2024)</w:t>
      </w:r>
      <w:r w:rsidRPr="00032A6D">
        <w:rPr>
          <w:rFonts w:cs="Arial"/>
        </w:rPr>
        <w:t xml:space="preserve"> through the investigation of fraud </w:t>
      </w:r>
      <w:r w:rsidR="00941229" w:rsidRPr="00032A6D">
        <w:rPr>
          <w:rFonts w:cs="Arial"/>
        </w:rPr>
        <w:t xml:space="preserve">and corruption, </w:t>
      </w:r>
      <w:r w:rsidR="00A94589" w:rsidRPr="00032A6D">
        <w:rPr>
          <w:rFonts w:cs="Arial"/>
        </w:rPr>
        <w:t>including the</w:t>
      </w:r>
      <w:r w:rsidRPr="00032A6D">
        <w:rPr>
          <w:rFonts w:cs="Arial"/>
        </w:rPr>
        <w:t xml:space="preserve"> implementation of fraud </w:t>
      </w:r>
      <w:r w:rsidR="00941229" w:rsidRPr="00032A6D">
        <w:rPr>
          <w:rFonts w:cs="Arial"/>
        </w:rPr>
        <w:t xml:space="preserve">and corruption </w:t>
      </w:r>
      <w:r w:rsidRPr="00032A6D">
        <w:rPr>
          <w:rFonts w:cs="Arial"/>
        </w:rPr>
        <w:t xml:space="preserve">prevention strategies. </w:t>
      </w:r>
    </w:p>
    <w:p w14:paraId="36E068EC" w14:textId="77777777" w:rsidR="005E159B" w:rsidRPr="006D2A39" w:rsidRDefault="00C139C0" w:rsidP="00631D25">
      <w:pPr>
        <w:pStyle w:val="Heading3"/>
        <w:keepNext w:val="0"/>
        <w:keepLines w:val="0"/>
        <w:widowControl w:val="0"/>
        <w:spacing w:before="240" w:after="240" w:line="240" w:lineRule="auto"/>
        <w:ind w:right="-23" w:firstLine="142"/>
        <w:rPr>
          <w:rFonts w:ascii="Calibri" w:eastAsia="Calibri" w:hAnsi="Calibri" w:cs="Calibri"/>
          <w:color w:val="auto"/>
          <w:sz w:val="24"/>
          <w:szCs w:val="24"/>
          <w:lang w:val="en-US"/>
        </w:rPr>
      </w:pPr>
      <w:bookmarkStart w:id="71" w:name="_Toc112923307"/>
      <w:r w:rsidRPr="006D2A39">
        <w:rPr>
          <w:rFonts w:ascii="Calibri" w:eastAsia="Calibri" w:hAnsi="Calibri" w:cs="Calibri"/>
          <w:color w:val="auto"/>
          <w:sz w:val="24"/>
          <w:szCs w:val="24"/>
          <w:lang w:val="en-US"/>
        </w:rPr>
        <w:t>3</w:t>
      </w:r>
      <w:r w:rsidR="00A6770E" w:rsidRPr="006D2A39">
        <w:rPr>
          <w:rFonts w:ascii="Calibri" w:eastAsia="Calibri" w:hAnsi="Calibri" w:cs="Calibri"/>
          <w:color w:val="auto"/>
          <w:sz w:val="24"/>
          <w:szCs w:val="24"/>
          <w:lang w:val="en-US"/>
        </w:rPr>
        <w:t>.4.3</w:t>
      </w:r>
      <w:r w:rsidR="00005C00" w:rsidRPr="006D2A39">
        <w:rPr>
          <w:rFonts w:ascii="Calibri" w:eastAsia="Calibri" w:hAnsi="Calibri" w:cs="Calibri"/>
          <w:color w:val="auto"/>
          <w:sz w:val="24"/>
          <w:szCs w:val="24"/>
          <w:lang w:val="en-US"/>
        </w:rPr>
        <w:tab/>
      </w:r>
      <w:r w:rsidR="0005369F" w:rsidRPr="006D2A39">
        <w:rPr>
          <w:rFonts w:ascii="Calibri" w:eastAsia="Calibri" w:hAnsi="Calibri" w:cs="Calibri"/>
          <w:color w:val="auto"/>
          <w:sz w:val="24"/>
          <w:szCs w:val="24"/>
          <w:lang w:val="en-US"/>
        </w:rPr>
        <w:t>Disclosure</w:t>
      </w:r>
      <w:bookmarkEnd w:id="71"/>
    </w:p>
    <w:p w14:paraId="5A25FEBF" w14:textId="50F63BCE" w:rsidR="009B222E" w:rsidRDefault="009B222E" w:rsidP="006D2A39">
      <w:pPr>
        <w:spacing w:beforeLines="73" w:before="175" w:after="0"/>
        <w:ind w:right="208"/>
        <w:rPr>
          <w:rFonts w:ascii="Calibri" w:eastAsia="Calibri" w:hAnsi="Calibri" w:cs="Calibri"/>
        </w:rPr>
      </w:pPr>
      <w:r>
        <w:rPr>
          <w:rFonts w:ascii="Calibri" w:eastAsia="Calibri" w:hAnsi="Calibri" w:cs="Calibri"/>
        </w:rPr>
        <w:t>TRA</w:t>
      </w:r>
      <w:r>
        <w:rPr>
          <w:rFonts w:ascii="Calibri" w:eastAsia="Calibri" w:hAnsi="Calibri" w:cs="Calibri"/>
          <w:spacing w:val="-3"/>
        </w:rPr>
        <w:t xml:space="preserve"> </w:t>
      </w:r>
      <w:r>
        <w:rPr>
          <w:rFonts w:ascii="Calibri" w:eastAsia="Calibri" w:hAnsi="Calibri" w:cs="Calibri"/>
        </w:rPr>
        <w:t>may</w:t>
      </w:r>
      <w:r>
        <w:rPr>
          <w:rFonts w:ascii="Calibri" w:eastAsia="Calibri" w:hAnsi="Calibri" w:cs="Calibri"/>
          <w:spacing w:val="-4"/>
        </w:rPr>
        <w:t xml:space="preserve"> </w:t>
      </w:r>
      <w:r>
        <w:rPr>
          <w:rFonts w:ascii="Calibri" w:eastAsia="Calibri" w:hAnsi="Calibri" w:cs="Calibri"/>
        </w:rPr>
        <w:t>give</w:t>
      </w:r>
      <w:r>
        <w:rPr>
          <w:rFonts w:ascii="Calibri" w:eastAsia="Calibri" w:hAnsi="Calibri" w:cs="Calibri"/>
          <w:spacing w:val="-4"/>
        </w:rPr>
        <w:t xml:space="preserve"> </w:t>
      </w:r>
      <w:r>
        <w:rPr>
          <w:rFonts w:ascii="Calibri" w:eastAsia="Calibri" w:hAnsi="Calibri" w:cs="Calibri"/>
        </w:rPr>
        <w:t>some</w:t>
      </w:r>
      <w:r>
        <w:rPr>
          <w:rFonts w:ascii="Calibri" w:eastAsia="Calibri" w:hAnsi="Calibri" w:cs="Calibri"/>
          <w:spacing w:val="-5"/>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all</w:t>
      </w:r>
      <w:r>
        <w:rPr>
          <w:rFonts w:ascii="Calibri" w:eastAsia="Calibri" w:hAnsi="Calibri" w:cs="Calibri"/>
          <w:spacing w:val="-3"/>
        </w:rPr>
        <w:t xml:space="preserve"> </w:t>
      </w:r>
      <w:r>
        <w:rPr>
          <w:rFonts w:ascii="Calibri" w:eastAsia="Calibri" w:hAnsi="Calibri" w:cs="Calibri"/>
          <w:spacing w:val="2"/>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inform</w:t>
      </w:r>
      <w:r>
        <w:rPr>
          <w:rFonts w:ascii="Calibri" w:eastAsia="Calibri" w:hAnsi="Calibri" w:cs="Calibri"/>
          <w:spacing w:val="1"/>
        </w:rPr>
        <w:t>a</w:t>
      </w:r>
      <w:r>
        <w:rPr>
          <w:rFonts w:ascii="Calibri" w:eastAsia="Calibri" w:hAnsi="Calibri" w:cs="Calibri"/>
        </w:rPr>
        <w:t>tion</w:t>
      </w:r>
      <w:r>
        <w:rPr>
          <w:rFonts w:ascii="Calibri" w:eastAsia="Calibri" w:hAnsi="Calibri" w:cs="Calibri"/>
          <w:spacing w:val="-12"/>
        </w:rPr>
        <w:t xml:space="preserve"> </w:t>
      </w:r>
      <w:r>
        <w:rPr>
          <w:rFonts w:ascii="Calibri" w:eastAsia="Calibri" w:hAnsi="Calibri" w:cs="Calibri"/>
        </w:rPr>
        <w:t>it</w:t>
      </w:r>
      <w:r>
        <w:rPr>
          <w:rFonts w:ascii="Calibri" w:eastAsia="Calibri" w:hAnsi="Calibri" w:cs="Calibri"/>
          <w:spacing w:val="-1"/>
        </w:rPr>
        <w:t xml:space="preserve"> </w:t>
      </w:r>
      <w:r>
        <w:rPr>
          <w:rFonts w:ascii="Calibri" w:eastAsia="Calibri" w:hAnsi="Calibri" w:cs="Calibri"/>
        </w:rPr>
        <w:t>coll</w:t>
      </w:r>
      <w:r>
        <w:rPr>
          <w:rFonts w:ascii="Calibri" w:eastAsia="Calibri" w:hAnsi="Calibri" w:cs="Calibri"/>
          <w:spacing w:val="1"/>
        </w:rPr>
        <w:t>e</w:t>
      </w:r>
      <w:r>
        <w:rPr>
          <w:rFonts w:ascii="Calibri" w:eastAsia="Calibri" w:hAnsi="Calibri" w:cs="Calibri"/>
        </w:rPr>
        <w:t>c</w:t>
      </w:r>
      <w:r>
        <w:rPr>
          <w:rFonts w:ascii="Calibri" w:eastAsia="Calibri" w:hAnsi="Calibri" w:cs="Calibri"/>
          <w:spacing w:val="1"/>
        </w:rPr>
        <w:t>t</w:t>
      </w:r>
      <w:r>
        <w:rPr>
          <w:rFonts w:ascii="Calibri" w:eastAsia="Calibri" w:hAnsi="Calibri" w:cs="Calibri"/>
        </w:rPr>
        <w:t>s</w:t>
      </w:r>
      <w:r>
        <w:rPr>
          <w:rFonts w:ascii="Calibri" w:eastAsia="Calibri" w:hAnsi="Calibri" w:cs="Calibri"/>
          <w:spacing w:val="-7"/>
        </w:rPr>
        <w:t xml:space="preserve"> </w:t>
      </w:r>
      <w:r>
        <w:rPr>
          <w:rFonts w:ascii="Calibri" w:eastAsia="Calibri" w:hAnsi="Calibri" w:cs="Calibri"/>
        </w:rPr>
        <w:t>from</w:t>
      </w:r>
      <w:r>
        <w:rPr>
          <w:rFonts w:ascii="Calibri" w:eastAsia="Calibri" w:hAnsi="Calibri" w:cs="Calibri"/>
          <w:spacing w:val="-5"/>
        </w:rPr>
        <w:t xml:space="preserve"> </w:t>
      </w:r>
      <w:r>
        <w:rPr>
          <w:rFonts w:ascii="Calibri" w:eastAsia="Calibri" w:hAnsi="Calibri" w:cs="Calibri"/>
        </w:rPr>
        <w:t>you</w:t>
      </w:r>
      <w:r>
        <w:rPr>
          <w:rFonts w:ascii="Calibri" w:eastAsia="Calibri" w:hAnsi="Calibri" w:cs="Calibri"/>
          <w:spacing w:val="-4"/>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 xml:space="preserve"> </w:t>
      </w:r>
      <w:r>
        <w:rPr>
          <w:rFonts w:ascii="Calibri" w:eastAsia="Calibri" w:hAnsi="Calibri" w:cs="Calibri"/>
        </w:rPr>
        <w:t>third</w:t>
      </w:r>
      <w:r>
        <w:rPr>
          <w:rFonts w:ascii="Calibri" w:eastAsia="Calibri" w:hAnsi="Calibri" w:cs="Calibri"/>
          <w:spacing w:val="-4"/>
        </w:rPr>
        <w:t xml:space="preserve"> </w:t>
      </w:r>
      <w:r>
        <w:rPr>
          <w:rFonts w:ascii="Calibri" w:eastAsia="Calibri" w:hAnsi="Calibri" w:cs="Calibri"/>
        </w:rPr>
        <w:t>part</w:t>
      </w:r>
      <w:r>
        <w:rPr>
          <w:rFonts w:ascii="Calibri" w:eastAsia="Calibri" w:hAnsi="Calibri" w:cs="Calibri"/>
          <w:spacing w:val="1"/>
        </w:rPr>
        <w:t>i</w:t>
      </w:r>
      <w:r>
        <w:rPr>
          <w:rFonts w:ascii="Calibri" w:eastAsia="Calibri" w:hAnsi="Calibri" w:cs="Calibri"/>
        </w:rPr>
        <w:t>es</w:t>
      </w:r>
      <w:r>
        <w:rPr>
          <w:rFonts w:ascii="Calibri" w:eastAsia="Calibri" w:hAnsi="Calibri" w:cs="Calibri"/>
          <w:spacing w:val="-5"/>
        </w:rPr>
        <w:t xml:space="preserve"> </w:t>
      </w:r>
      <w:r>
        <w:rPr>
          <w:rFonts w:ascii="Calibri" w:eastAsia="Calibri" w:hAnsi="Calibri" w:cs="Calibri"/>
        </w:rPr>
        <w:t>to</w:t>
      </w:r>
      <w:r>
        <w:rPr>
          <w:rFonts w:ascii="Calibri" w:eastAsia="Calibri" w:hAnsi="Calibri" w:cs="Calibri"/>
          <w:spacing w:val="-2"/>
        </w:rPr>
        <w:t xml:space="preserve"> </w:t>
      </w:r>
      <w:r>
        <w:rPr>
          <w:rFonts w:ascii="Calibri" w:eastAsia="Calibri" w:hAnsi="Calibri" w:cs="Calibri"/>
        </w:rPr>
        <w:t>Home Affairs,</w:t>
      </w:r>
      <w:r>
        <w:rPr>
          <w:rFonts w:ascii="Calibri" w:eastAsia="Calibri" w:hAnsi="Calibri" w:cs="Calibri"/>
          <w:spacing w:val="-5"/>
        </w:rPr>
        <w:t xml:space="preserve"> </w:t>
      </w:r>
      <w:r>
        <w:rPr>
          <w:rFonts w:ascii="Calibri" w:eastAsia="Calibri" w:hAnsi="Calibri" w:cs="Calibri"/>
        </w:rPr>
        <w:t xml:space="preserve">the </w:t>
      </w:r>
      <w:r w:rsidR="007F3DFE" w:rsidRPr="00612FF1">
        <w:rPr>
          <w:rFonts w:ascii="Calibri" w:eastAsia="Calibri" w:hAnsi="Calibri" w:cs="Calibri"/>
        </w:rPr>
        <w:t>Administrative Review Tribunal</w:t>
      </w:r>
      <w:r w:rsidR="007F3DFE">
        <w:rPr>
          <w:rFonts w:ascii="Calibri" w:eastAsia="Calibri" w:hAnsi="Calibri" w:cs="Calibri"/>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Australian</w:t>
      </w:r>
      <w:r>
        <w:rPr>
          <w:rFonts w:ascii="Calibri" w:eastAsia="Calibri" w:hAnsi="Calibri" w:cs="Calibri"/>
          <w:spacing w:val="-10"/>
        </w:rPr>
        <w:t xml:space="preserve"> </w:t>
      </w:r>
      <w:r>
        <w:rPr>
          <w:rFonts w:ascii="Calibri" w:eastAsia="Calibri" w:hAnsi="Calibri" w:cs="Calibri"/>
        </w:rPr>
        <w:t>Fe</w:t>
      </w:r>
      <w:r>
        <w:rPr>
          <w:rFonts w:ascii="Calibri" w:eastAsia="Calibri" w:hAnsi="Calibri" w:cs="Calibri"/>
          <w:spacing w:val="1"/>
        </w:rPr>
        <w:t>d</w:t>
      </w:r>
      <w:r>
        <w:rPr>
          <w:rFonts w:ascii="Calibri" w:eastAsia="Calibri" w:hAnsi="Calibri" w:cs="Calibri"/>
        </w:rPr>
        <w:t>eral</w:t>
      </w:r>
      <w:r>
        <w:rPr>
          <w:rFonts w:ascii="Calibri" w:eastAsia="Calibri" w:hAnsi="Calibri" w:cs="Calibri"/>
          <w:spacing w:val="-8"/>
        </w:rPr>
        <w:t xml:space="preserve"> </w:t>
      </w:r>
      <w:r>
        <w:rPr>
          <w:rFonts w:ascii="Calibri" w:eastAsia="Calibri" w:hAnsi="Calibri" w:cs="Calibri"/>
        </w:rPr>
        <w:t>Police,</w:t>
      </w:r>
      <w:r>
        <w:rPr>
          <w:rFonts w:ascii="Calibri" w:eastAsia="Calibri" w:hAnsi="Calibri" w:cs="Calibri"/>
          <w:spacing w:val="-6"/>
        </w:rPr>
        <w:t xml:space="preserve"> </w:t>
      </w:r>
      <w:r>
        <w:rPr>
          <w:rFonts w:ascii="Calibri" w:eastAsia="Calibri" w:hAnsi="Calibri" w:cs="Calibri"/>
        </w:rPr>
        <w:t>your</w:t>
      </w:r>
      <w:r>
        <w:rPr>
          <w:rFonts w:ascii="Calibri" w:eastAsia="Calibri" w:hAnsi="Calibri" w:cs="Calibri"/>
          <w:spacing w:val="-3"/>
        </w:rPr>
        <w:t xml:space="preserve"> </w:t>
      </w:r>
      <w:r>
        <w:rPr>
          <w:rFonts w:ascii="Calibri" w:eastAsia="Calibri" w:hAnsi="Calibri" w:cs="Calibri"/>
        </w:rPr>
        <w:t>employer/s,</w:t>
      </w:r>
      <w:r>
        <w:rPr>
          <w:rFonts w:ascii="Calibri" w:eastAsia="Calibri" w:hAnsi="Calibri" w:cs="Calibri"/>
          <w:spacing w:val="-11"/>
        </w:rPr>
        <w:t xml:space="preserve"> </w:t>
      </w:r>
      <w:r>
        <w:rPr>
          <w:rFonts w:ascii="Calibri" w:eastAsia="Calibri" w:hAnsi="Calibri" w:cs="Calibri"/>
        </w:rPr>
        <w:t>your</w:t>
      </w:r>
      <w:r>
        <w:rPr>
          <w:rFonts w:ascii="Calibri" w:eastAsia="Calibri" w:hAnsi="Calibri" w:cs="Calibri"/>
          <w:spacing w:val="-4"/>
        </w:rPr>
        <w:t xml:space="preserve"> </w:t>
      </w:r>
      <w:r>
        <w:rPr>
          <w:rFonts w:ascii="Calibri" w:eastAsia="Calibri" w:hAnsi="Calibri" w:cs="Calibri"/>
        </w:rPr>
        <w:t>supervisor/s,</w:t>
      </w:r>
      <w:r>
        <w:rPr>
          <w:rFonts w:ascii="Calibri" w:eastAsia="Calibri" w:hAnsi="Calibri" w:cs="Calibri"/>
          <w:spacing w:val="-12"/>
        </w:rPr>
        <w:t xml:space="preserve"> </w:t>
      </w:r>
      <w:r>
        <w:rPr>
          <w:rFonts w:ascii="Calibri" w:eastAsia="Calibri" w:hAnsi="Calibri" w:cs="Calibri"/>
        </w:rPr>
        <w:t>your nominat</w:t>
      </w:r>
      <w:r>
        <w:rPr>
          <w:rFonts w:ascii="Calibri" w:eastAsia="Calibri" w:hAnsi="Calibri" w:cs="Calibri"/>
          <w:spacing w:val="1"/>
        </w:rPr>
        <w:t>e</w:t>
      </w:r>
      <w:r>
        <w:rPr>
          <w:rFonts w:ascii="Calibri" w:eastAsia="Calibri" w:hAnsi="Calibri" w:cs="Calibri"/>
        </w:rPr>
        <w:t>d</w:t>
      </w:r>
      <w:r>
        <w:rPr>
          <w:rFonts w:ascii="Calibri" w:eastAsia="Calibri" w:hAnsi="Calibri" w:cs="Calibri"/>
          <w:spacing w:val="-10"/>
        </w:rPr>
        <w:t xml:space="preserve"> </w:t>
      </w:r>
      <w:r>
        <w:rPr>
          <w:rFonts w:ascii="Calibri" w:eastAsia="Calibri" w:hAnsi="Calibri" w:cs="Calibri"/>
          <w:spacing w:val="2"/>
        </w:rPr>
        <w:t>a</w:t>
      </w:r>
      <w:r>
        <w:rPr>
          <w:rFonts w:ascii="Calibri" w:eastAsia="Calibri" w:hAnsi="Calibri" w:cs="Calibri"/>
        </w:rPr>
        <w:t>gent</w:t>
      </w:r>
      <w:r>
        <w:rPr>
          <w:rFonts w:ascii="Calibri" w:eastAsia="Calibri" w:hAnsi="Calibri" w:cs="Calibri"/>
          <w:spacing w:val="-5"/>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repr</w:t>
      </w:r>
      <w:r>
        <w:rPr>
          <w:rFonts w:ascii="Calibri" w:eastAsia="Calibri" w:hAnsi="Calibri" w:cs="Calibri"/>
          <w:spacing w:val="1"/>
        </w:rPr>
        <w:t>e</w:t>
      </w:r>
      <w:r>
        <w:rPr>
          <w:rFonts w:ascii="Calibri" w:eastAsia="Calibri" w:hAnsi="Calibri" w:cs="Calibri"/>
        </w:rPr>
        <w:t>sentative,</w:t>
      </w:r>
      <w:r>
        <w:rPr>
          <w:rFonts w:ascii="Calibri" w:eastAsia="Calibri" w:hAnsi="Calibri" w:cs="Calibri"/>
          <w:spacing w:val="-13"/>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organisatio</w:t>
      </w:r>
      <w:r>
        <w:rPr>
          <w:rFonts w:ascii="Calibri" w:eastAsia="Calibri" w:hAnsi="Calibri" w:cs="Calibri"/>
          <w:spacing w:val="1"/>
        </w:rPr>
        <w:t>n</w:t>
      </w:r>
      <w:r>
        <w:rPr>
          <w:rFonts w:ascii="Calibri" w:eastAsia="Calibri" w:hAnsi="Calibri" w:cs="Calibri"/>
        </w:rPr>
        <w:t>s</w:t>
      </w:r>
      <w:r>
        <w:rPr>
          <w:rFonts w:ascii="Calibri" w:eastAsia="Calibri" w:hAnsi="Calibri" w:cs="Calibri"/>
          <w:spacing w:val="-12"/>
        </w:rPr>
        <w:t xml:space="preserve"> </w:t>
      </w:r>
      <w:r>
        <w:rPr>
          <w:rFonts w:ascii="Calibri" w:eastAsia="Calibri" w:hAnsi="Calibri" w:cs="Calibri"/>
        </w:rPr>
        <w:t>that</w:t>
      </w:r>
      <w:r>
        <w:rPr>
          <w:rFonts w:ascii="Calibri" w:eastAsia="Calibri" w:hAnsi="Calibri" w:cs="Calibri"/>
          <w:spacing w:val="-4"/>
        </w:rPr>
        <w:t xml:space="preserve"> </w:t>
      </w:r>
      <w:r>
        <w:rPr>
          <w:rFonts w:ascii="Calibri" w:eastAsia="Calibri" w:hAnsi="Calibri" w:cs="Calibri"/>
        </w:rPr>
        <w:t>issued</w:t>
      </w:r>
      <w:r>
        <w:rPr>
          <w:rFonts w:ascii="Calibri" w:eastAsia="Calibri" w:hAnsi="Calibri" w:cs="Calibri"/>
          <w:spacing w:val="-5"/>
        </w:rPr>
        <w:t xml:space="preserve"> </w:t>
      </w:r>
      <w:r>
        <w:rPr>
          <w:rFonts w:ascii="Calibri" w:eastAsia="Calibri" w:hAnsi="Calibri" w:cs="Calibri"/>
        </w:rPr>
        <w:t>your</w:t>
      </w:r>
      <w:r>
        <w:rPr>
          <w:rFonts w:ascii="Calibri" w:eastAsia="Calibri" w:hAnsi="Calibri" w:cs="Calibri"/>
          <w:spacing w:val="-4"/>
        </w:rPr>
        <w:t xml:space="preserve"> </w:t>
      </w:r>
      <w:r>
        <w:rPr>
          <w:rFonts w:ascii="Calibri" w:eastAsia="Calibri" w:hAnsi="Calibri" w:cs="Calibri"/>
        </w:rPr>
        <w:t>qualific</w:t>
      </w:r>
      <w:r>
        <w:rPr>
          <w:rFonts w:ascii="Calibri" w:eastAsia="Calibri" w:hAnsi="Calibri" w:cs="Calibri"/>
          <w:spacing w:val="1"/>
        </w:rPr>
        <w:t>a</w:t>
      </w:r>
      <w:r>
        <w:rPr>
          <w:rFonts w:ascii="Calibri" w:eastAsia="Calibri" w:hAnsi="Calibri" w:cs="Calibri"/>
        </w:rPr>
        <w:t>tions,</w:t>
      </w:r>
      <w:r>
        <w:rPr>
          <w:rFonts w:ascii="Calibri" w:eastAsia="Calibri" w:hAnsi="Calibri" w:cs="Calibri"/>
          <w:spacing w:val="-12"/>
        </w:rPr>
        <w:t xml:space="preserve"> </w:t>
      </w:r>
      <w:r>
        <w:rPr>
          <w:rFonts w:ascii="Calibri" w:eastAsia="Calibri" w:hAnsi="Calibri" w:cs="Calibri"/>
        </w:rPr>
        <w:t>TRA-approved registered</w:t>
      </w:r>
      <w:r>
        <w:rPr>
          <w:rFonts w:ascii="Calibri" w:eastAsia="Calibri" w:hAnsi="Calibri" w:cs="Calibri"/>
          <w:spacing w:val="-8"/>
        </w:rPr>
        <w:t xml:space="preserve"> </w:t>
      </w:r>
      <w:r>
        <w:rPr>
          <w:rFonts w:ascii="Calibri" w:eastAsia="Calibri" w:hAnsi="Calibri" w:cs="Calibri"/>
        </w:rPr>
        <w:t>tr</w:t>
      </w:r>
      <w:r>
        <w:rPr>
          <w:rFonts w:ascii="Calibri" w:eastAsia="Calibri" w:hAnsi="Calibri" w:cs="Calibri"/>
          <w:spacing w:val="2"/>
        </w:rPr>
        <w:t>a</w:t>
      </w:r>
      <w:r>
        <w:rPr>
          <w:rFonts w:ascii="Calibri" w:eastAsia="Calibri" w:hAnsi="Calibri" w:cs="Calibri"/>
        </w:rPr>
        <w:t>ining</w:t>
      </w:r>
      <w:r>
        <w:rPr>
          <w:rFonts w:ascii="Calibri" w:eastAsia="Calibri" w:hAnsi="Calibri" w:cs="Calibri"/>
          <w:spacing w:val="-5"/>
        </w:rPr>
        <w:t xml:space="preserve"> </w:t>
      </w:r>
      <w:r>
        <w:rPr>
          <w:rFonts w:ascii="Calibri" w:eastAsia="Calibri" w:hAnsi="Calibri" w:cs="Calibri"/>
        </w:rPr>
        <w:t>organisations,</w:t>
      </w:r>
      <w:r>
        <w:rPr>
          <w:rFonts w:ascii="Calibri" w:eastAsia="Calibri" w:hAnsi="Calibri" w:cs="Calibri"/>
          <w:spacing w:val="-13"/>
        </w:rPr>
        <w:t xml:space="preserve"> </w:t>
      </w:r>
      <w:r>
        <w:rPr>
          <w:rFonts w:ascii="Calibri" w:eastAsia="Calibri" w:hAnsi="Calibri" w:cs="Calibri"/>
        </w:rPr>
        <w:t>agencies</w:t>
      </w:r>
      <w:r>
        <w:rPr>
          <w:rFonts w:ascii="Calibri" w:eastAsia="Calibri" w:hAnsi="Calibri" w:cs="Calibri"/>
          <w:spacing w:val="-8"/>
        </w:rPr>
        <w:t xml:space="preserve"> </w:t>
      </w:r>
      <w:r>
        <w:rPr>
          <w:rFonts w:ascii="Calibri" w:eastAsia="Calibri" w:hAnsi="Calibri" w:cs="Calibri"/>
        </w:rPr>
        <w:t>providing</w:t>
      </w:r>
      <w:r>
        <w:rPr>
          <w:rFonts w:ascii="Calibri" w:eastAsia="Calibri" w:hAnsi="Calibri" w:cs="Calibri"/>
          <w:spacing w:val="-6"/>
        </w:rPr>
        <w:t xml:space="preserve"> </w:t>
      </w:r>
      <w:r>
        <w:rPr>
          <w:rFonts w:ascii="Calibri" w:eastAsia="Calibri" w:hAnsi="Calibri" w:cs="Calibri"/>
        </w:rPr>
        <w:t>advice</w:t>
      </w:r>
      <w:r>
        <w:rPr>
          <w:rFonts w:ascii="Calibri" w:eastAsia="Calibri" w:hAnsi="Calibri" w:cs="Calibri"/>
          <w:spacing w:val="-5"/>
        </w:rPr>
        <w:t xml:space="preserve"> </w:t>
      </w:r>
      <w:r>
        <w:rPr>
          <w:rFonts w:ascii="Calibri" w:eastAsia="Calibri" w:hAnsi="Calibri" w:cs="Calibri"/>
        </w:rPr>
        <w:t>to</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rPr>
        <w:t>RA</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qualificat</w:t>
      </w:r>
      <w:r>
        <w:rPr>
          <w:rFonts w:ascii="Calibri" w:eastAsia="Calibri" w:hAnsi="Calibri" w:cs="Calibri"/>
          <w:spacing w:val="1"/>
        </w:rPr>
        <w:t>io</w:t>
      </w:r>
      <w:r>
        <w:rPr>
          <w:rFonts w:ascii="Calibri" w:eastAsia="Calibri" w:hAnsi="Calibri" w:cs="Calibri"/>
        </w:rPr>
        <w:t>ns,</w:t>
      </w:r>
      <w:r>
        <w:rPr>
          <w:rFonts w:ascii="Calibri" w:eastAsia="Calibri" w:hAnsi="Calibri" w:cs="Calibri"/>
          <w:spacing w:val="-11"/>
        </w:rPr>
        <w:t xml:space="preserve"> </w:t>
      </w:r>
      <w:r>
        <w:rPr>
          <w:rFonts w:ascii="Calibri" w:eastAsia="Calibri" w:hAnsi="Calibri" w:cs="Calibri"/>
        </w:rPr>
        <w:t>the</w:t>
      </w:r>
      <w:r>
        <w:rPr>
          <w:rFonts w:ascii="Calibri" w:eastAsia="Calibri" w:hAnsi="Calibri" w:cs="Calibri"/>
          <w:spacing w:val="-4"/>
        </w:rPr>
        <w:t xml:space="preserve"> </w:t>
      </w:r>
      <w:r>
        <w:rPr>
          <w:rFonts w:ascii="Calibri" w:eastAsia="Calibri" w:hAnsi="Calibri" w:cs="Calibri"/>
          <w:spacing w:val="1"/>
        </w:rPr>
        <w:t>A</w:t>
      </w:r>
      <w:r>
        <w:rPr>
          <w:rFonts w:ascii="Calibri" w:eastAsia="Calibri" w:hAnsi="Calibri" w:cs="Calibri"/>
        </w:rPr>
        <w:t>ustralian Skills</w:t>
      </w:r>
      <w:r>
        <w:rPr>
          <w:rFonts w:ascii="Calibri" w:eastAsia="Calibri" w:hAnsi="Calibri" w:cs="Calibri"/>
          <w:spacing w:val="-4"/>
        </w:rPr>
        <w:t xml:space="preserve"> </w:t>
      </w:r>
      <w:r>
        <w:rPr>
          <w:rFonts w:ascii="Calibri" w:eastAsia="Calibri" w:hAnsi="Calibri" w:cs="Calibri"/>
        </w:rPr>
        <w:t>Quality</w:t>
      </w:r>
      <w:r>
        <w:rPr>
          <w:rFonts w:ascii="Calibri" w:eastAsia="Calibri" w:hAnsi="Calibri" w:cs="Calibri"/>
          <w:spacing w:val="-5"/>
        </w:rPr>
        <w:t xml:space="preserve"> </w:t>
      </w:r>
      <w:r>
        <w:rPr>
          <w:rFonts w:ascii="Calibri" w:eastAsia="Calibri" w:hAnsi="Calibri" w:cs="Calibri"/>
        </w:rPr>
        <w:t>Authority,</w:t>
      </w:r>
      <w:r>
        <w:rPr>
          <w:rFonts w:ascii="Calibri" w:eastAsia="Calibri" w:hAnsi="Calibri" w:cs="Calibri"/>
          <w:spacing w:val="-8"/>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rPr>
        <w:t>Reserve</w:t>
      </w:r>
      <w:r>
        <w:rPr>
          <w:rFonts w:ascii="Calibri" w:eastAsia="Calibri" w:hAnsi="Calibri" w:cs="Calibri"/>
          <w:spacing w:val="-6"/>
        </w:rPr>
        <w:t xml:space="preserve"> </w:t>
      </w:r>
      <w:r>
        <w:rPr>
          <w:rFonts w:ascii="Calibri" w:eastAsia="Calibri" w:hAnsi="Calibri" w:cs="Calibri"/>
        </w:rPr>
        <w:t>Bank</w:t>
      </w:r>
      <w:r>
        <w:rPr>
          <w:rFonts w:ascii="Calibri" w:eastAsia="Calibri" w:hAnsi="Calibri" w:cs="Calibri"/>
          <w:spacing w:val="-4"/>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spacing w:val="1"/>
        </w:rPr>
        <w:t>A</w:t>
      </w:r>
      <w:r>
        <w:rPr>
          <w:rFonts w:ascii="Calibri" w:eastAsia="Calibri" w:hAnsi="Calibri" w:cs="Calibri"/>
        </w:rPr>
        <w:t>u</w:t>
      </w:r>
      <w:r>
        <w:rPr>
          <w:rFonts w:ascii="Calibri" w:eastAsia="Calibri" w:hAnsi="Calibri" w:cs="Calibri"/>
          <w:spacing w:val="1"/>
        </w:rPr>
        <w:t>s</w:t>
      </w:r>
      <w:r>
        <w:rPr>
          <w:rFonts w:ascii="Calibri" w:eastAsia="Calibri" w:hAnsi="Calibri" w:cs="Calibri"/>
        </w:rPr>
        <w:t>t</w:t>
      </w:r>
      <w:r>
        <w:rPr>
          <w:rFonts w:ascii="Calibri" w:eastAsia="Calibri" w:hAnsi="Calibri" w:cs="Calibri"/>
          <w:spacing w:val="1"/>
        </w:rPr>
        <w:t>ra</w:t>
      </w:r>
      <w:r>
        <w:rPr>
          <w:rFonts w:ascii="Calibri" w:eastAsia="Calibri" w:hAnsi="Calibri" w:cs="Calibri"/>
        </w:rPr>
        <w:t>l</w:t>
      </w:r>
      <w:r>
        <w:rPr>
          <w:rFonts w:ascii="Calibri" w:eastAsia="Calibri" w:hAnsi="Calibri" w:cs="Calibri"/>
          <w:spacing w:val="1"/>
        </w:rPr>
        <w:t>ia</w:t>
      </w:r>
      <w:r>
        <w:rPr>
          <w:rFonts w:ascii="Calibri" w:eastAsia="Calibri" w:hAnsi="Calibri" w:cs="Calibri"/>
        </w:rPr>
        <w:t>,</w:t>
      </w:r>
      <w:r>
        <w:rPr>
          <w:rFonts w:ascii="Calibri" w:eastAsia="Calibri" w:hAnsi="Calibri" w:cs="Calibri"/>
          <w:spacing w:val="-8"/>
        </w:rPr>
        <w:t xml:space="preserve"> </w:t>
      </w:r>
      <w:r>
        <w:rPr>
          <w:rFonts w:ascii="Calibri" w:eastAsia="Calibri" w:hAnsi="Calibri" w:cs="Calibri"/>
        </w:rPr>
        <w:t>contra</w:t>
      </w:r>
      <w:r>
        <w:rPr>
          <w:rFonts w:ascii="Calibri" w:eastAsia="Calibri" w:hAnsi="Calibri" w:cs="Calibri"/>
          <w:spacing w:val="1"/>
        </w:rPr>
        <w:t>c</w:t>
      </w:r>
      <w:r>
        <w:rPr>
          <w:rFonts w:ascii="Calibri" w:eastAsia="Calibri" w:hAnsi="Calibri" w:cs="Calibri"/>
        </w:rPr>
        <w:t>tors,</w:t>
      </w:r>
      <w:r>
        <w:rPr>
          <w:rFonts w:ascii="Calibri" w:eastAsia="Calibri" w:hAnsi="Calibri" w:cs="Calibri"/>
          <w:spacing w:val="-12"/>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Fair</w:t>
      </w:r>
      <w:r>
        <w:rPr>
          <w:rFonts w:ascii="Calibri" w:eastAsia="Calibri" w:hAnsi="Calibri" w:cs="Calibri"/>
          <w:spacing w:val="-3"/>
        </w:rPr>
        <w:t xml:space="preserve"> </w:t>
      </w:r>
      <w:r>
        <w:rPr>
          <w:rFonts w:ascii="Calibri" w:eastAsia="Calibri" w:hAnsi="Calibri" w:cs="Calibri"/>
          <w:spacing w:val="1"/>
        </w:rPr>
        <w:t>Wo</w:t>
      </w:r>
      <w:r>
        <w:rPr>
          <w:rFonts w:ascii="Calibri" w:eastAsia="Calibri" w:hAnsi="Calibri" w:cs="Calibri"/>
        </w:rPr>
        <w:t>rk</w:t>
      </w:r>
      <w:r>
        <w:rPr>
          <w:rFonts w:ascii="Calibri" w:eastAsia="Calibri" w:hAnsi="Calibri" w:cs="Calibri"/>
          <w:spacing w:val="-6"/>
        </w:rPr>
        <w:t xml:space="preserve"> </w:t>
      </w:r>
      <w:r>
        <w:rPr>
          <w:rFonts w:ascii="Calibri" w:eastAsia="Calibri" w:hAnsi="Calibri" w:cs="Calibri"/>
        </w:rPr>
        <w:t>O</w:t>
      </w:r>
      <w:r>
        <w:rPr>
          <w:rFonts w:ascii="Calibri" w:eastAsia="Calibri" w:hAnsi="Calibri" w:cs="Calibri"/>
          <w:spacing w:val="1"/>
        </w:rPr>
        <w:t>m</w:t>
      </w:r>
      <w:r>
        <w:rPr>
          <w:rFonts w:ascii="Calibri" w:eastAsia="Calibri" w:hAnsi="Calibri" w:cs="Calibri"/>
        </w:rPr>
        <w:t>bud</w:t>
      </w:r>
      <w:r>
        <w:rPr>
          <w:rFonts w:ascii="Calibri" w:eastAsia="Calibri" w:hAnsi="Calibri" w:cs="Calibri"/>
          <w:spacing w:val="1"/>
        </w:rPr>
        <w:t>s</w:t>
      </w:r>
      <w:r>
        <w:rPr>
          <w:rFonts w:ascii="Calibri" w:eastAsia="Calibri" w:hAnsi="Calibri" w:cs="Calibri"/>
        </w:rPr>
        <w:t>man</w:t>
      </w:r>
      <w:r>
        <w:rPr>
          <w:rFonts w:ascii="Calibri" w:eastAsia="Calibri" w:hAnsi="Calibri" w:cs="Calibri"/>
          <w:spacing w:val="-12"/>
        </w:rPr>
        <w:t xml:space="preserve"> </w:t>
      </w:r>
      <w:r>
        <w:rPr>
          <w:rFonts w:ascii="Calibri" w:eastAsia="Calibri" w:hAnsi="Calibri" w:cs="Calibri"/>
        </w:rPr>
        <w:t>and other</w:t>
      </w:r>
      <w:r>
        <w:rPr>
          <w:rFonts w:ascii="Calibri" w:eastAsia="Calibri" w:hAnsi="Calibri" w:cs="Calibri"/>
          <w:spacing w:val="-5"/>
        </w:rPr>
        <w:t xml:space="preserve"> </w:t>
      </w:r>
      <w:r>
        <w:rPr>
          <w:rFonts w:ascii="Calibri" w:eastAsia="Calibri" w:hAnsi="Calibri" w:cs="Calibri"/>
        </w:rPr>
        <w:t>Australian</w:t>
      </w:r>
      <w:r>
        <w:rPr>
          <w:rFonts w:ascii="Calibri" w:eastAsia="Calibri" w:hAnsi="Calibri" w:cs="Calibri"/>
          <w:spacing w:val="-10"/>
        </w:rPr>
        <w:t xml:space="preserve"> </w:t>
      </w:r>
      <w:r>
        <w:rPr>
          <w:rFonts w:ascii="Calibri" w:eastAsia="Calibri" w:hAnsi="Calibri" w:cs="Calibri"/>
        </w:rPr>
        <w:t>and</w:t>
      </w:r>
      <w:r>
        <w:rPr>
          <w:rFonts w:ascii="Calibri" w:eastAsia="Calibri" w:hAnsi="Calibri" w:cs="Calibri"/>
          <w:spacing w:val="-4"/>
        </w:rPr>
        <w:t xml:space="preserve"> </w:t>
      </w:r>
      <w:r>
        <w:rPr>
          <w:rFonts w:ascii="Calibri" w:eastAsia="Calibri" w:hAnsi="Calibri" w:cs="Calibri"/>
          <w:spacing w:val="2"/>
        </w:rPr>
        <w:t>s</w:t>
      </w:r>
      <w:r>
        <w:rPr>
          <w:rFonts w:ascii="Calibri" w:eastAsia="Calibri" w:hAnsi="Calibri" w:cs="Calibri"/>
        </w:rPr>
        <w:t>tate</w:t>
      </w:r>
      <w:r>
        <w:rPr>
          <w:rFonts w:ascii="Calibri" w:eastAsia="Calibri" w:hAnsi="Calibri" w:cs="Calibri"/>
          <w:spacing w:val="2"/>
        </w:rPr>
        <w:t>/</w:t>
      </w:r>
      <w:r>
        <w:rPr>
          <w:rFonts w:ascii="Calibri" w:eastAsia="Calibri" w:hAnsi="Calibri" w:cs="Calibri"/>
        </w:rPr>
        <w:t>territory</w:t>
      </w:r>
      <w:r>
        <w:rPr>
          <w:rFonts w:ascii="Calibri" w:eastAsia="Calibri" w:hAnsi="Calibri" w:cs="Calibri"/>
          <w:spacing w:val="-14"/>
        </w:rPr>
        <w:t xml:space="preserve"> </w:t>
      </w:r>
      <w:r>
        <w:rPr>
          <w:rFonts w:ascii="Calibri" w:eastAsia="Calibri" w:hAnsi="Calibri" w:cs="Calibri"/>
        </w:rPr>
        <w:t>go</w:t>
      </w:r>
      <w:r>
        <w:rPr>
          <w:rFonts w:ascii="Calibri" w:eastAsia="Calibri" w:hAnsi="Calibri" w:cs="Calibri"/>
          <w:spacing w:val="2"/>
        </w:rPr>
        <w:t>v</w:t>
      </w:r>
      <w:r>
        <w:rPr>
          <w:rFonts w:ascii="Calibri" w:eastAsia="Calibri" w:hAnsi="Calibri" w:cs="Calibri"/>
        </w:rPr>
        <w:t>ernme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2"/>
        </w:rPr>
        <w:t xml:space="preserve"> </w:t>
      </w:r>
      <w:r>
        <w:rPr>
          <w:rFonts w:ascii="Calibri" w:eastAsia="Calibri" w:hAnsi="Calibri" w:cs="Calibri"/>
        </w:rPr>
        <w:t>agencies.</w:t>
      </w:r>
    </w:p>
    <w:p w14:paraId="7EAADD7E" w14:textId="77777777" w:rsidR="009B222E" w:rsidRDefault="009B222E" w:rsidP="009B222E">
      <w:pPr>
        <w:spacing w:beforeLines="73" w:before="175" w:after="0"/>
        <w:ind w:left="119" w:right="208"/>
        <w:rPr>
          <w:rFonts w:ascii="Calibri" w:eastAsia="Calibri" w:hAnsi="Calibri" w:cs="Calibri"/>
        </w:rPr>
      </w:pPr>
      <w:r>
        <w:rPr>
          <w:rFonts w:ascii="Calibri" w:eastAsia="Calibri" w:hAnsi="Calibri" w:cs="Calibri"/>
        </w:rPr>
        <w:t>TRA</w:t>
      </w:r>
      <w:r>
        <w:rPr>
          <w:rFonts w:ascii="Calibri" w:eastAsia="Calibri" w:hAnsi="Calibri" w:cs="Calibri"/>
          <w:spacing w:val="-3"/>
        </w:rPr>
        <w:t xml:space="preserve"> </w:t>
      </w:r>
      <w:r>
        <w:rPr>
          <w:rFonts w:ascii="Calibri" w:eastAsia="Calibri" w:hAnsi="Calibri" w:cs="Calibri"/>
        </w:rPr>
        <w:t>may</w:t>
      </w:r>
      <w:r>
        <w:rPr>
          <w:rFonts w:ascii="Calibri" w:eastAsia="Calibri" w:hAnsi="Calibri" w:cs="Calibri"/>
          <w:spacing w:val="-4"/>
        </w:rPr>
        <w:t xml:space="preserve"> </w:t>
      </w:r>
      <w:r>
        <w:rPr>
          <w:rFonts w:ascii="Calibri" w:eastAsia="Calibri" w:hAnsi="Calibri" w:cs="Calibri"/>
        </w:rPr>
        <w:t>di</w:t>
      </w:r>
      <w:r>
        <w:rPr>
          <w:rFonts w:ascii="Calibri" w:eastAsia="Calibri" w:hAnsi="Calibri" w:cs="Calibri"/>
          <w:spacing w:val="1"/>
        </w:rPr>
        <w:t>sc</w:t>
      </w:r>
      <w:r>
        <w:rPr>
          <w:rFonts w:ascii="Calibri" w:eastAsia="Calibri" w:hAnsi="Calibri" w:cs="Calibri"/>
        </w:rPr>
        <w:t>lose</w:t>
      </w:r>
      <w:r>
        <w:rPr>
          <w:rFonts w:ascii="Calibri" w:eastAsia="Calibri" w:hAnsi="Calibri" w:cs="Calibri"/>
          <w:spacing w:val="-8"/>
        </w:rPr>
        <w:t xml:space="preserve"> </w:t>
      </w:r>
      <w:r>
        <w:rPr>
          <w:rFonts w:ascii="Calibri" w:eastAsia="Calibri" w:hAnsi="Calibri" w:cs="Calibri"/>
        </w:rPr>
        <w:t>your</w:t>
      </w:r>
      <w:r>
        <w:rPr>
          <w:rFonts w:ascii="Calibri" w:eastAsia="Calibri" w:hAnsi="Calibri" w:cs="Calibri"/>
          <w:spacing w:val="-4"/>
        </w:rPr>
        <w:t xml:space="preserve"> </w:t>
      </w:r>
      <w:r>
        <w:rPr>
          <w:rFonts w:ascii="Calibri" w:eastAsia="Calibri" w:hAnsi="Calibri" w:cs="Calibri"/>
        </w:rPr>
        <w:t>pe</w:t>
      </w:r>
      <w:r>
        <w:rPr>
          <w:rFonts w:ascii="Calibri" w:eastAsia="Calibri" w:hAnsi="Calibri" w:cs="Calibri"/>
          <w:spacing w:val="2"/>
        </w:rPr>
        <w:t>r</w:t>
      </w:r>
      <w:r>
        <w:rPr>
          <w:rFonts w:ascii="Calibri" w:eastAsia="Calibri" w:hAnsi="Calibri" w:cs="Calibri"/>
        </w:rPr>
        <w:t>sonal</w:t>
      </w:r>
      <w:r>
        <w:rPr>
          <w:rFonts w:ascii="Calibri" w:eastAsia="Calibri" w:hAnsi="Calibri" w:cs="Calibri"/>
          <w:spacing w:val="-9"/>
        </w:rPr>
        <w:t xml:space="preserve"> </w:t>
      </w:r>
      <w:r>
        <w:rPr>
          <w:rFonts w:ascii="Calibri" w:eastAsia="Calibri" w:hAnsi="Calibri" w:cs="Calibri"/>
        </w:rPr>
        <w:t>information</w:t>
      </w:r>
      <w:r>
        <w:rPr>
          <w:rFonts w:ascii="Calibri" w:eastAsia="Calibri" w:hAnsi="Calibri" w:cs="Calibri"/>
          <w:spacing w:val="-12"/>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2"/>
        </w:rPr>
        <w:t>s</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rPr>
        <w:t>e</w:t>
      </w:r>
      <w:r>
        <w:rPr>
          <w:rFonts w:ascii="Calibri" w:eastAsia="Calibri" w:hAnsi="Calibri" w:cs="Calibri"/>
          <w:spacing w:val="1"/>
        </w:rPr>
        <w:t>n</w:t>
      </w:r>
      <w:r>
        <w:rPr>
          <w:rFonts w:ascii="Calibri" w:eastAsia="Calibri" w:hAnsi="Calibri" w:cs="Calibri"/>
        </w:rPr>
        <w:t>tities</w:t>
      </w:r>
      <w:r>
        <w:rPr>
          <w:rFonts w:ascii="Calibri" w:eastAsia="Calibri" w:hAnsi="Calibri" w:cs="Calibri"/>
          <w:spacing w:val="-6"/>
        </w:rPr>
        <w:t xml:space="preserve"> </w:t>
      </w:r>
      <w:proofErr w:type="gramStart"/>
      <w:r>
        <w:rPr>
          <w:rFonts w:ascii="Calibri" w:eastAsia="Calibri" w:hAnsi="Calibri" w:cs="Calibri"/>
        </w:rPr>
        <w:t>for</w:t>
      </w:r>
      <w:r>
        <w:rPr>
          <w:rFonts w:ascii="Calibri" w:eastAsia="Calibri" w:hAnsi="Calibri" w:cs="Calibri"/>
          <w:spacing w:val="-3"/>
        </w:rPr>
        <w:t xml:space="preserve"> </w:t>
      </w:r>
      <w:r>
        <w:rPr>
          <w:rFonts w:ascii="Calibri" w:eastAsia="Calibri" w:hAnsi="Calibri" w:cs="Calibri"/>
        </w:rPr>
        <w:t>the</w:t>
      </w:r>
      <w:r>
        <w:rPr>
          <w:rFonts w:ascii="Calibri" w:eastAsia="Calibri" w:hAnsi="Calibri" w:cs="Calibri"/>
          <w:spacing w:val="-4"/>
        </w:rPr>
        <w:t xml:space="preserve"> </w:t>
      </w:r>
      <w:r>
        <w:rPr>
          <w:rFonts w:ascii="Calibri" w:eastAsia="Calibri" w:hAnsi="Calibri" w:cs="Calibri"/>
          <w:spacing w:val="1"/>
        </w:rPr>
        <w:t>r</w:t>
      </w:r>
      <w:r>
        <w:rPr>
          <w:rFonts w:ascii="Calibri" w:eastAsia="Calibri" w:hAnsi="Calibri" w:cs="Calibri"/>
        </w:rPr>
        <w:t>e</w:t>
      </w:r>
      <w:r>
        <w:rPr>
          <w:rFonts w:ascii="Calibri" w:eastAsia="Calibri" w:hAnsi="Calibri" w:cs="Calibri"/>
          <w:spacing w:val="1"/>
        </w:rPr>
        <w:t>aso</w:t>
      </w:r>
      <w:r>
        <w:rPr>
          <w:rFonts w:ascii="Calibri" w:eastAsia="Calibri" w:hAnsi="Calibri" w:cs="Calibri"/>
        </w:rPr>
        <w:t>ns</w:t>
      </w:r>
      <w:r>
        <w:rPr>
          <w:rFonts w:ascii="Calibri" w:eastAsia="Calibri" w:hAnsi="Calibri" w:cs="Calibri"/>
          <w:spacing w:val="-7"/>
        </w:rPr>
        <w:t xml:space="preserve"> </w:t>
      </w:r>
      <w:r>
        <w:rPr>
          <w:rFonts w:ascii="Calibri" w:eastAsia="Calibri" w:hAnsi="Calibri" w:cs="Calibri"/>
        </w:rPr>
        <w:t>that</w:t>
      </w:r>
      <w:proofErr w:type="gramEnd"/>
      <w:r>
        <w:rPr>
          <w:rFonts w:ascii="Calibri" w:eastAsia="Calibri" w:hAnsi="Calibri" w:cs="Calibri"/>
          <w:spacing w:val="-5"/>
        </w:rPr>
        <w:t xml:space="preserve"> </w:t>
      </w:r>
      <w:r>
        <w:rPr>
          <w:rFonts w:ascii="Calibri" w:eastAsia="Calibri" w:hAnsi="Calibri" w:cs="Calibri"/>
        </w:rPr>
        <w:t>are</w:t>
      </w:r>
      <w:r>
        <w:rPr>
          <w:rFonts w:ascii="Calibri" w:eastAsia="Calibri" w:hAnsi="Calibri" w:cs="Calibri"/>
          <w:spacing w:val="-4"/>
        </w:rPr>
        <w:t xml:space="preserve"> </w:t>
      </w:r>
      <w:r>
        <w:rPr>
          <w:rFonts w:ascii="Calibri" w:eastAsia="Calibri" w:hAnsi="Calibri" w:cs="Calibri"/>
          <w:spacing w:val="1"/>
        </w:rPr>
        <w:t>l</w:t>
      </w:r>
      <w:r>
        <w:rPr>
          <w:rFonts w:ascii="Calibri" w:eastAsia="Calibri" w:hAnsi="Calibri" w:cs="Calibri"/>
        </w:rPr>
        <w:t>i</w:t>
      </w:r>
      <w:r>
        <w:rPr>
          <w:rFonts w:ascii="Calibri" w:eastAsia="Calibri" w:hAnsi="Calibri" w:cs="Calibri"/>
          <w:spacing w:val="1"/>
        </w:rPr>
        <w:t>s</w:t>
      </w:r>
      <w:r>
        <w:rPr>
          <w:rFonts w:ascii="Calibri" w:eastAsia="Calibri" w:hAnsi="Calibri" w:cs="Calibri"/>
        </w:rPr>
        <w:t>ted</w:t>
      </w:r>
      <w:r>
        <w:rPr>
          <w:rFonts w:ascii="Calibri" w:eastAsia="Calibri" w:hAnsi="Calibri" w:cs="Calibri"/>
          <w:spacing w:val="-2"/>
        </w:rPr>
        <w:t xml:space="preserve"> </w:t>
      </w:r>
      <w:r>
        <w:rPr>
          <w:rFonts w:ascii="Calibri" w:eastAsia="Calibri" w:hAnsi="Calibri" w:cs="Calibri"/>
        </w:rPr>
        <w:t>above</w:t>
      </w:r>
      <w:r>
        <w:rPr>
          <w:rFonts w:ascii="Calibri" w:eastAsia="Calibri" w:hAnsi="Calibri" w:cs="Calibri"/>
          <w:spacing w:val="-6"/>
        </w:rPr>
        <w:t xml:space="preserve"> </w:t>
      </w:r>
      <w:r>
        <w:rPr>
          <w:rFonts w:ascii="Calibri" w:eastAsia="Calibri" w:hAnsi="Calibri" w:cs="Calibri"/>
        </w:rPr>
        <w:t>in the</w:t>
      </w:r>
      <w:r>
        <w:rPr>
          <w:rFonts w:ascii="Calibri" w:eastAsia="Calibri" w:hAnsi="Calibri" w:cs="Calibri"/>
          <w:spacing w:val="-2"/>
        </w:rPr>
        <w:t xml:space="preserve"> </w:t>
      </w:r>
      <w:r>
        <w:rPr>
          <w:rFonts w:ascii="Calibri" w:eastAsia="Calibri" w:hAnsi="Calibri" w:cs="Calibri"/>
        </w:rPr>
        <w:t>collection</w:t>
      </w:r>
      <w:r>
        <w:rPr>
          <w:rFonts w:ascii="Calibri" w:eastAsia="Calibri" w:hAnsi="Calibri" w:cs="Calibri"/>
          <w:spacing w:val="-8"/>
        </w:rPr>
        <w:t xml:space="preserve"> </w:t>
      </w:r>
      <w:r>
        <w:rPr>
          <w:rFonts w:ascii="Calibri" w:eastAsia="Calibri" w:hAnsi="Calibri" w:cs="Calibri"/>
        </w:rPr>
        <w:t>section.</w:t>
      </w:r>
    </w:p>
    <w:p w14:paraId="7C00317E" w14:textId="5E2F76D9" w:rsidR="009B222E" w:rsidRDefault="009B222E" w:rsidP="00CB2165">
      <w:pPr>
        <w:spacing w:beforeLines="73" w:before="175"/>
        <w:ind w:left="119" w:right="208"/>
        <w:rPr>
          <w:rFonts w:ascii="Calibri" w:eastAsia="Calibri" w:hAnsi="Calibri" w:cs="Calibri"/>
        </w:rPr>
      </w:pPr>
      <w:r>
        <w:rPr>
          <w:rFonts w:ascii="Calibri" w:eastAsia="Calibri" w:hAnsi="Calibri" w:cs="Calibri"/>
        </w:rPr>
        <w:t>Personal</w:t>
      </w:r>
      <w:r>
        <w:rPr>
          <w:rFonts w:ascii="Calibri" w:eastAsia="Calibri" w:hAnsi="Calibri" w:cs="Calibri"/>
          <w:spacing w:val="-9"/>
        </w:rPr>
        <w:t xml:space="preserve"> </w:t>
      </w:r>
      <w:r>
        <w:rPr>
          <w:rFonts w:ascii="Calibri" w:eastAsia="Calibri" w:hAnsi="Calibri" w:cs="Calibri"/>
        </w:rPr>
        <w:t>information</w:t>
      </w:r>
      <w:r>
        <w:rPr>
          <w:rFonts w:ascii="Calibri" w:eastAsia="Calibri" w:hAnsi="Calibri" w:cs="Calibri"/>
          <w:spacing w:val="-11"/>
        </w:rPr>
        <w:t xml:space="preserve"> </w:t>
      </w:r>
      <w:r>
        <w:rPr>
          <w:rFonts w:ascii="Calibri" w:eastAsia="Calibri" w:hAnsi="Calibri" w:cs="Calibri"/>
        </w:rPr>
        <w:t>coll</w:t>
      </w:r>
      <w:r>
        <w:rPr>
          <w:rFonts w:ascii="Calibri" w:eastAsia="Calibri" w:hAnsi="Calibri" w:cs="Calibri"/>
          <w:spacing w:val="1"/>
        </w:rPr>
        <w:t>e</w:t>
      </w:r>
      <w:r>
        <w:rPr>
          <w:rFonts w:ascii="Calibri" w:eastAsia="Calibri" w:hAnsi="Calibri" w:cs="Calibri"/>
        </w:rPr>
        <w:t>cted</w:t>
      </w:r>
      <w:r>
        <w:rPr>
          <w:rFonts w:ascii="Calibri" w:eastAsia="Calibri" w:hAnsi="Calibri" w:cs="Calibri"/>
          <w:spacing w:val="-7"/>
        </w:rPr>
        <w:t xml:space="preserve"> </w:t>
      </w:r>
      <w:r>
        <w:rPr>
          <w:rFonts w:ascii="Calibri" w:eastAsia="Calibri" w:hAnsi="Calibri" w:cs="Calibri"/>
        </w:rPr>
        <w:t>by</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rPr>
        <w:t>RA</w:t>
      </w:r>
      <w:r>
        <w:rPr>
          <w:rFonts w:ascii="Calibri" w:eastAsia="Calibri" w:hAnsi="Calibri" w:cs="Calibri"/>
          <w:spacing w:val="-3"/>
        </w:rPr>
        <w:t xml:space="preserve"> </w:t>
      </w:r>
      <w:r>
        <w:rPr>
          <w:rFonts w:ascii="Calibri" w:eastAsia="Calibri" w:hAnsi="Calibri" w:cs="Calibri"/>
        </w:rPr>
        <w:t>will</w:t>
      </w:r>
      <w:r>
        <w:rPr>
          <w:rFonts w:ascii="Calibri" w:eastAsia="Calibri" w:hAnsi="Calibri" w:cs="Calibri"/>
          <w:spacing w:val="-3"/>
        </w:rPr>
        <w:t xml:space="preserve"> </w:t>
      </w:r>
      <w:r>
        <w:rPr>
          <w:rFonts w:ascii="Calibri" w:eastAsia="Calibri" w:hAnsi="Calibri" w:cs="Calibri"/>
        </w:rPr>
        <w:t>not</w:t>
      </w:r>
      <w:r>
        <w:rPr>
          <w:rFonts w:ascii="Calibri" w:eastAsia="Calibri" w:hAnsi="Calibri" w:cs="Calibri"/>
          <w:spacing w:val="-3"/>
        </w:rPr>
        <w:t xml:space="preserve"> </w:t>
      </w:r>
      <w:r>
        <w:rPr>
          <w:rFonts w:ascii="Calibri" w:eastAsia="Calibri" w:hAnsi="Calibri" w:cs="Calibri"/>
        </w:rPr>
        <w:t>be</w:t>
      </w:r>
      <w:r>
        <w:rPr>
          <w:rFonts w:ascii="Calibri" w:eastAsia="Calibri" w:hAnsi="Calibri" w:cs="Calibri"/>
          <w:spacing w:val="-1"/>
        </w:rPr>
        <w:t xml:space="preserve"> </w:t>
      </w:r>
      <w:r>
        <w:rPr>
          <w:rFonts w:ascii="Calibri" w:eastAsia="Calibri" w:hAnsi="Calibri" w:cs="Calibri"/>
        </w:rPr>
        <w:t>disclosed</w:t>
      </w:r>
      <w:r>
        <w:rPr>
          <w:rFonts w:ascii="Calibri" w:eastAsia="Calibri" w:hAnsi="Calibri" w:cs="Calibri"/>
          <w:spacing w:val="-9"/>
        </w:rPr>
        <w:t xml:space="preserve"> </w:t>
      </w:r>
      <w:r>
        <w:rPr>
          <w:rFonts w:ascii="Calibri" w:eastAsia="Calibri" w:hAnsi="Calibri" w:cs="Calibri"/>
        </w:rPr>
        <w:t>to</w:t>
      </w:r>
      <w:r>
        <w:rPr>
          <w:rFonts w:ascii="Calibri" w:eastAsia="Calibri" w:hAnsi="Calibri" w:cs="Calibri"/>
          <w:spacing w:val="-2"/>
        </w:rPr>
        <w:t xml:space="preserve"> </w:t>
      </w:r>
      <w:r>
        <w:rPr>
          <w:rFonts w:ascii="Calibri" w:eastAsia="Calibri" w:hAnsi="Calibri" w:cs="Calibri"/>
          <w:spacing w:val="1"/>
        </w:rPr>
        <w:t>an</w:t>
      </w:r>
      <w:r>
        <w:rPr>
          <w:rFonts w:ascii="Calibri" w:eastAsia="Calibri" w:hAnsi="Calibri" w:cs="Calibri"/>
        </w:rPr>
        <w:t>y</w:t>
      </w:r>
      <w:r>
        <w:rPr>
          <w:rFonts w:ascii="Calibri" w:eastAsia="Calibri" w:hAnsi="Calibri" w:cs="Calibri"/>
          <w:spacing w:val="-3"/>
        </w:rPr>
        <w:t xml:space="preserve"> </w:t>
      </w:r>
      <w:r>
        <w:rPr>
          <w:rFonts w:ascii="Calibri" w:eastAsia="Calibri" w:hAnsi="Calibri" w:cs="Calibri"/>
        </w:rPr>
        <w:t>other</w:t>
      </w:r>
      <w:r>
        <w:rPr>
          <w:rFonts w:ascii="Calibri" w:eastAsia="Calibri" w:hAnsi="Calibri" w:cs="Calibri"/>
          <w:spacing w:val="-4"/>
        </w:rPr>
        <w:t xml:space="preserve"> </w:t>
      </w:r>
      <w:r>
        <w:rPr>
          <w:rFonts w:ascii="Calibri" w:eastAsia="Calibri" w:hAnsi="Calibri" w:cs="Calibri"/>
        </w:rPr>
        <w:t>third</w:t>
      </w:r>
      <w:r>
        <w:rPr>
          <w:rFonts w:ascii="Calibri" w:eastAsia="Calibri" w:hAnsi="Calibri" w:cs="Calibri"/>
          <w:spacing w:val="-2"/>
        </w:rPr>
        <w:t xml:space="preserve"> </w:t>
      </w:r>
      <w:r>
        <w:rPr>
          <w:rFonts w:ascii="Calibri" w:eastAsia="Calibri" w:hAnsi="Calibri" w:cs="Calibri"/>
        </w:rPr>
        <w:t>party</w:t>
      </w:r>
      <w:r>
        <w:rPr>
          <w:rFonts w:ascii="Calibri" w:eastAsia="Calibri" w:hAnsi="Calibri" w:cs="Calibri"/>
          <w:spacing w:val="-5"/>
        </w:rPr>
        <w:t xml:space="preserve"> </w:t>
      </w:r>
      <w:r>
        <w:rPr>
          <w:rFonts w:ascii="Calibri" w:eastAsia="Calibri" w:hAnsi="Calibri" w:cs="Calibri"/>
        </w:rPr>
        <w:t>without</w:t>
      </w:r>
      <w:r>
        <w:rPr>
          <w:rFonts w:ascii="Calibri" w:eastAsia="Calibri" w:hAnsi="Calibri" w:cs="Calibri"/>
          <w:spacing w:val="-7"/>
        </w:rPr>
        <w:t xml:space="preserve"> </w:t>
      </w:r>
      <w:r>
        <w:rPr>
          <w:rFonts w:ascii="Calibri" w:eastAsia="Calibri" w:hAnsi="Calibri" w:cs="Calibri"/>
        </w:rPr>
        <w:t>your consent,</w:t>
      </w:r>
      <w:r>
        <w:rPr>
          <w:rFonts w:ascii="Calibri" w:eastAsia="Calibri" w:hAnsi="Calibri" w:cs="Calibri"/>
          <w:spacing w:val="-7"/>
        </w:rPr>
        <w:t xml:space="preserve"> </w:t>
      </w:r>
      <w:r>
        <w:rPr>
          <w:rFonts w:ascii="Calibri" w:eastAsia="Calibri" w:hAnsi="Calibri" w:cs="Calibri"/>
        </w:rPr>
        <w:t>exc</w:t>
      </w:r>
      <w:r>
        <w:rPr>
          <w:rFonts w:ascii="Calibri" w:eastAsia="Calibri" w:hAnsi="Calibri" w:cs="Calibri"/>
          <w:spacing w:val="1"/>
        </w:rPr>
        <w:t>e</w:t>
      </w:r>
      <w:r>
        <w:rPr>
          <w:rFonts w:ascii="Calibri" w:eastAsia="Calibri" w:hAnsi="Calibri" w:cs="Calibri"/>
        </w:rPr>
        <w:t>pt</w:t>
      </w:r>
      <w:r>
        <w:rPr>
          <w:rFonts w:ascii="Calibri" w:eastAsia="Calibri" w:hAnsi="Calibri" w:cs="Calibri"/>
          <w:spacing w:val="-7"/>
        </w:rPr>
        <w:t xml:space="preserve"> </w:t>
      </w:r>
      <w:r>
        <w:rPr>
          <w:rFonts w:ascii="Calibri" w:eastAsia="Calibri" w:hAnsi="Calibri" w:cs="Calibri"/>
          <w:spacing w:val="1"/>
        </w:rPr>
        <w:t>w</w:t>
      </w:r>
      <w:r>
        <w:rPr>
          <w:rFonts w:ascii="Calibri" w:eastAsia="Calibri" w:hAnsi="Calibri" w:cs="Calibri"/>
        </w:rPr>
        <w:t>here</w:t>
      </w:r>
      <w:r>
        <w:rPr>
          <w:rFonts w:ascii="Calibri" w:eastAsia="Calibri" w:hAnsi="Calibri" w:cs="Calibri"/>
          <w:spacing w:val="-7"/>
        </w:rPr>
        <w:t xml:space="preserve"> </w:t>
      </w:r>
      <w:r>
        <w:rPr>
          <w:rFonts w:ascii="Calibri" w:eastAsia="Calibri" w:hAnsi="Calibri" w:cs="Calibri"/>
        </w:rPr>
        <w:t>authorised</w:t>
      </w:r>
      <w:r>
        <w:rPr>
          <w:rFonts w:ascii="Calibri" w:eastAsia="Calibri" w:hAnsi="Calibri" w:cs="Calibri"/>
          <w:spacing w:val="-10"/>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required</w:t>
      </w:r>
      <w:r>
        <w:rPr>
          <w:rFonts w:ascii="Calibri" w:eastAsia="Calibri" w:hAnsi="Calibri" w:cs="Calibri"/>
          <w:spacing w:val="-8"/>
        </w:rPr>
        <w:t xml:space="preserve"> </w:t>
      </w:r>
      <w:r>
        <w:rPr>
          <w:rFonts w:ascii="Calibri" w:eastAsia="Calibri" w:hAnsi="Calibri" w:cs="Calibri"/>
        </w:rPr>
        <w:t>by</w:t>
      </w:r>
      <w:r>
        <w:rPr>
          <w:rFonts w:ascii="Calibri" w:eastAsia="Calibri" w:hAnsi="Calibri" w:cs="Calibri"/>
          <w:spacing w:val="-2"/>
        </w:rPr>
        <w:t xml:space="preserve"> </w:t>
      </w:r>
      <w:r>
        <w:rPr>
          <w:rFonts w:ascii="Calibri" w:eastAsia="Calibri" w:hAnsi="Calibri" w:cs="Calibri"/>
        </w:rPr>
        <w:t>la</w:t>
      </w:r>
      <w:r>
        <w:rPr>
          <w:rFonts w:ascii="Calibri" w:eastAsia="Calibri" w:hAnsi="Calibri" w:cs="Calibri"/>
          <w:spacing w:val="1"/>
        </w:rPr>
        <w:t>w</w:t>
      </w:r>
      <w:r>
        <w:rPr>
          <w:rFonts w:ascii="Calibri" w:eastAsia="Calibri" w:hAnsi="Calibri" w:cs="Calibri"/>
        </w:rPr>
        <w:t>.</w:t>
      </w:r>
    </w:p>
    <w:p w14:paraId="2E779F64" w14:textId="59774E14" w:rsidR="005E159B" w:rsidRPr="00CB2165" w:rsidRDefault="00C139C0" w:rsidP="007C6125">
      <w:pPr>
        <w:pStyle w:val="Heading1"/>
        <w:spacing w:before="100" w:beforeAutospacing="1"/>
        <w:rPr>
          <w:rFonts w:asciiTheme="minorHAnsi" w:hAnsiTheme="minorHAnsi" w:cstheme="minorHAnsi"/>
          <w:color w:val="000000" w:themeColor="text1"/>
        </w:rPr>
      </w:pPr>
      <w:bookmarkStart w:id="72" w:name="_Toc444088895"/>
      <w:bookmarkStart w:id="73" w:name="_Toc112923308"/>
      <w:r w:rsidRPr="00CB2165">
        <w:rPr>
          <w:rFonts w:asciiTheme="minorHAnsi" w:hAnsiTheme="minorHAnsi" w:cstheme="minorHAnsi"/>
          <w:color w:val="000000" w:themeColor="text1"/>
        </w:rPr>
        <w:t>3</w:t>
      </w:r>
      <w:r w:rsidR="00A6770E" w:rsidRPr="00CB2165">
        <w:rPr>
          <w:rFonts w:asciiTheme="minorHAnsi" w:hAnsiTheme="minorHAnsi" w:cstheme="minorHAnsi"/>
          <w:color w:val="000000" w:themeColor="text1"/>
        </w:rPr>
        <w:t xml:space="preserve">.5 </w:t>
      </w:r>
      <w:r w:rsidR="0028544D" w:rsidRPr="00CB2165">
        <w:rPr>
          <w:rFonts w:asciiTheme="minorHAnsi" w:hAnsiTheme="minorHAnsi" w:cstheme="minorHAnsi"/>
          <w:color w:val="000000" w:themeColor="text1"/>
        </w:rPr>
        <w:tab/>
      </w:r>
      <w:r w:rsidR="005E159B" w:rsidRPr="00CB2165">
        <w:rPr>
          <w:rFonts w:asciiTheme="minorHAnsi" w:hAnsiTheme="minorHAnsi" w:cstheme="minorHAnsi"/>
          <w:color w:val="000000" w:themeColor="text1"/>
        </w:rPr>
        <w:t>False or misleading information</w:t>
      </w:r>
      <w:bookmarkEnd w:id="72"/>
      <w:bookmarkEnd w:id="73"/>
    </w:p>
    <w:p w14:paraId="4E8105AA" w14:textId="77777777" w:rsidR="000F7EE4" w:rsidRPr="00F53F58" w:rsidRDefault="000F7EE4" w:rsidP="00631D25">
      <w:pPr>
        <w:spacing w:before="360"/>
        <w:rPr>
          <w:rFonts w:ascii="Calibri" w:eastAsia="Times New Roman" w:hAnsi="Calibri" w:cstheme="majorHAnsi"/>
          <w:szCs w:val="24"/>
        </w:rPr>
      </w:pPr>
      <w:bookmarkStart w:id="74" w:name="_1.14_Certification_of"/>
      <w:bookmarkStart w:id="75" w:name="_1.13_Certification_of"/>
      <w:bookmarkStart w:id="76" w:name="Certification"/>
      <w:bookmarkStart w:id="77" w:name="_Toc280011546"/>
      <w:bookmarkStart w:id="78" w:name="_Toc277586803"/>
      <w:bookmarkStart w:id="79" w:name="_Toc280207006"/>
      <w:bookmarkStart w:id="80" w:name="_Toc290379760"/>
      <w:bookmarkStart w:id="81" w:name="_Toc444088896"/>
      <w:bookmarkStart w:id="82" w:name="_Toc112923309"/>
      <w:bookmarkEnd w:id="74"/>
      <w:bookmarkEnd w:id="75"/>
      <w:bookmarkEnd w:id="76"/>
      <w:r w:rsidRPr="00F53F58">
        <w:rPr>
          <w:rFonts w:ascii="Calibri" w:eastAsia="Times New Roman" w:hAnsi="Calibri" w:cstheme="majorHAnsi"/>
          <w:szCs w:val="24"/>
        </w:rPr>
        <w:t>You are responsible for ensuring the accuracy and validity of all information provided to TRA.</w:t>
      </w:r>
    </w:p>
    <w:p w14:paraId="46C31C5B" w14:textId="00218BE5" w:rsidR="000F7EE4" w:rsidRPr="000F7EE4" w:rsidRDefault="000F7EE4" w:rsidP="000F7EE4">
      <w:pPr>
        <w:rPr>
          <w:rFonts w:cstheme="minorHAnsi"/>
        </w:rPr>
      </w:pPr>
      <w:r w:rsidRPr="000F7EE4">
        <w:rPr>
          <w:rFonts w:cstheme="minorHAnsi"/>
        </w:rPr>
        <w:t>TRA will take reasonable steps to verify the validity of all information supplied throughout the M</w:t>
      </w:r>
      <w:r>
        <w:rPr>
          <w:rFonts w:cstheme="minorHAnsi"/>
        </w:rPr>
        <w:t>P</w:t>
      </w:r>
      <w:r w:rsidRPr="000F7EE4">
        <w:rPr>
          <w:rFonts w:cstheme="minorHAnsi"/>
        </w:rPr>
        <w:t xml:space="preserve">A skills assessment. However, if </w:t>
      </w:r>
      <w:proofErr w:type="gramStart"/>
      <w:r w:rsidRPr="000F7EE4">
        <w:rPr>
          <w:rFonts w:cstheme="minorHAnsi"/>
        </w:rPr>
        <w:t>at a later date</w:t>
      </w:r>
      <w:proofErr w:type="gramEnd"/>
      <w:r w:rsidRPr="000F7EE4">
        <w:rPr>
          <w:rFonts w:cstheme="minorHAnsi"/>
        </w:rPr>
        <w:t xml:space="preserve"> TRA believes that information previously supplied for an application with a successful outcome may be false, misleading, non-factual, or simply incorrect, TRA may undertake further investigation and/or immediately revoke the outcome. This may include a mandatory reassessment of your evidence, experience and skills. </w:t>
      </w:r>
    </w:p>
    <w:p w14:paraId="4623A17B" w14:textId="2DA7B0A1" w:rsidR="000F7EE4" w:rsidRDefault="000F7EE4" w:rsidP="000F7EE4">
      <w:pPr>
        <w:rPr>
          <w:rFonts w:cstheme="minorHAnsi"/>
        </w:rPr>
      </w:pPr>
      <w:r w:rsidRPr="000F7EE4">
        <w:rPr>
          <w:rFonts w:cstheme="minorHAnsi"/>
        </w:rPr>
        <w:t xml:space="preserve">If you refuse to participate in a mandatory reassessment or TRA determines that information previously supplied is false, misleading, non-factual or simply incorrect, and that in reliance on that information TRA has incorrectly assessed an application as successful, TRA will write to you to advise the assessment is no longer considered successful and </w:t>
      </w:r>
      <w:r w:rsidR="00C96470">
        <w:rPr>
          <w:rFonts w:cstheme="minorHAnsi"/>
        </w:rPr>
        <w:t xml:space="preserve">will </w:t>
      </w:r>
      <w:r w:rsidRPr="000F7EE4">
        <w:rPr>
          <w:rFonts w:cstheme="minorHAnsi"/>
        </w:rPr>
        <w:t>advise Home Affairs accordingly.</w:t>
      </w:r>
    </w:p>
    <w:p w14:paraId="6A0CD720" w14:textId="5893667C" w:rsidR="002F1F5C" w:rsidRPr="000F7EE4" w:rsidRDefault="002F1F5C" w:rsidP="000F7EE4">
      <w:pPr>
        <w:rPr>
          <w:rFonts w:cstheme="minorHAnsi"/>
        </w:rPr>
      </w:pPr>
      <w:r>
        <w:rPr>
          <w:rFonts w:ascii="Calibri" w:hAnsi="Calibri" w:cs="Calibri"/>
        </w:rPr>
        <w:t xml:space="preserve">TRA may also refuse subsequent applications for a period of up to three years if you have provided bogus documents or information that is </w:t>
      </w:r>
      <w:r w:rsidR="00C96470">
        <w:rPr>
          <w:rFonts w:ascii="Calibri" w:hAnsi="Calibri" w:cs="Calibri"/>
        </w:rPr>
        <w:t xml:space="preserve">believed to be </w:t>
      </w:r>
      <w:r>
        <w:rPr>
          <w:rFonts w:ascii="Calibri" w:hAnsi="Calibri" w:cs="Calibri"/>
        </w:rPr>
        <w:t xml:space="preserve">false </w:t>
      </w:r>
      <w:r w:rsidR="00C96470">
        <w:rPr>
          <w:rFonts w:ascii="Calibri" w:hAnsi="Calibri" w:cs="Calibri"/>
        </w:rPr>
        <w:t>or</w:t>
      </w:r>
      <w:r>
        <w:rPr>
          <w:rFonts w:ascii="Calibri" w:hAnsi="Calibri" w:cs="Calibri"/>
        </w:rPr>
        <w:t xml:space="preserve"> misleading.</w:t>
      </w:r>
    </w:p>
    <w:p w14:paraId="5FF6BE07" w14:textId="77777777" w:rsidR="000F7EE4" w:rsidRPr="000F7EE4" w:rsidRDefault="000F7EE4" w:rsidP="000F7EE4">
      <w:pPr>
        <w:rPr>
          <w:rFonts w:cstheme="minorHAnsi"/>
        </w:rPr>
      </w:pPr>
      <w:r w:rsidRPr="000F7EE4">
        <w:rPr>
          <w:rFonts w:cstheme="minorHAnsi"/>
        </w:rPr>
        <w:lastRenderedPageBreak/>
        <w:t>TRA may refer such matters to the appropriate authorities for investigation where information or documentation provided to support an application is known or believed to be false or misleading. No fees will be charged for a mandatory reassessment of this type.</w:t>
      </w:r>
    </w:p>
    <w:p w14:paraId="17E50449" w14:textId="77777777" w:rsidR="000F7EE4" w:rsidRPr="000F7EE4" w:rsidRDefault="000F7EE4" w:rsidP="000F7EE4">
      <w:pPr>
        <w:rPr>
          <w:rFonts w:cstheme="minorHAnsi"/>
        </w:rPr>
      </w:pPr>
      <w:r w:rsidRPr="000F7EE4">
        <w:rPr>
          <w:rFonts w:cstheme="minorHAnsi"/>
        </w:rPr>
        <w:t>TRA may refer such matters to the appropriate authorities for investigation where information or documentation provided to support an application is known or believed to be false or misleading.</w:t>
      </w:r>
    </w:p>
    <w:p w14:paraId="47E23405" w14:textId="77777777" w:rsidR="000F7EE4" w:rsidRPr="000F7EE4" w:rsidRDefault="000F7EE4" w:rsidP="000F7EE4">
      <w:pPr>
        <w:rPr>
          <w:rFonts w:cstheme="minorHAnsi"/>
        </w:rPr>
      </w:pPr>
      <w:r w:rsidRPr="000F7EE4">
        <w:rPr>
          <w:rFonts w:cstheme="minorHAnsi"/>
          <w:b/>
          <w:bCs/>
        </w:rPr>
        <w:t>Note:</w:t>
      </w:r>
      <w:r w:rsidRPr="000F7EE4">
        <w:rPr>
          <w:rFonts w:cstheme="minorHAnsi"/>
        </w:rPr>
        <w:t xml:space="preserve"> Penalties may apply under the </w:t>
      </w:r>
      <w:r w:rsidRPr="000F7EE4">
        <w:rPr>
          <w:rFonts w:cstheme="minorHAnsi"/>
          <w:i/>
          <w:iCs/>
        </w:rPr>
        <w:t>Crimes Act 1914</w:t>
      </w:r>
      <w:r w:rsidRPr="000F7EE4">
        <w:rPr>
          <w:rFonts w:cstheme="minorHAnsi"/>
        </w:rPr>
        <w:t xml:space="preserve"> and the </w:t>
      </w:r>
      <w:r w:rsidRPr="000F7EE4">
        <w:rPr>
          <w:rFonts w:cstheme="minorHAnsi"/>
          <w:i/>
          <w:iCs/>
        </w:rPr>
        <w:t>Criminal Code Act 1995</w:t>
      </w:r>
      <w:r w:rsidRPr="000F7EE4">
        <w:rPr>
          <w:rFonts w:cstheme="minorHAnsi"/>
        </w:rPr>
        <w:t xml:space="preserve"> for making false or misleading statements and providing false or misleading information or documents.</w:t>
      </w:r>
    </w:p>
    <w:p w14:paraId="4BF272F1" w14:textId="77777777" w:rsidR="000F7EE4" w:rsidRDefault="000F7EE4" w:rsidP="000F7EE4"/>
    <w:p w14:paraId="621F1C5B" w14:textId="55A124FB" w:rsidR="005E159B" w:rsidRPr="00CB2165" w:rsidRDefault="00C1666A" w:rsidP="00D570CA">
      <w:pPr>
        <w:pStyle w:val="Heading1"/>
        <w:spacing w:before="100" w:beforeAutospacing="1"/>
        <w:rPr>
          <w:rFonts w:asciiTheme="minorHAnsi" w:hAnsiTheme="minorHAnsi" w:cstheme="minorHAnsi"/>
          <w:color w:val="000000" w:themeColor="text1"/>
        </w:rPr>
      </w:pPr>
      <w:r w:rsidRPr="00CB2165">
        <w:rPr>
          <w:rFonts w:asciiTheme="minorHAnsi" w:hAnsiTheme="minorHAnsi" w:cstheme="minorHAnsi"/>
          <w:color w:val="000000" w:themeColor="text1"/>
        </w:rPr>
        <w:t>3</w:t>
      </w:r>
      <w:r w:rsidR="00A6770E" w:rsidRPr="00CB2165">
        <w:rPr>
          <w:rFonts w:asciiTheme="minorHAnsi" w:hAnsiTheme="minorHAnsi" w:cstheme="minorHAnsi"/>
          <w:color w:val="000000" w:themeColor="text1"/>
        </w:rPr>
        <w:t xml:space="preserve">.6 </w:t>
      </w:r>
      <w:r w:rsidR="0028544D" w:rsidRPr="00CB2165">
        <w:rPr>
          <w:rFonts w:asciiTheme="minorHAnsi" w:hAnsiTheme="minorHAnsi" w:cstheme="minorHAnsi"/>
          <w:color w:val="000000" w:themeColor="text1"/>
        </w:rPr>
        <w:tab/>
      </w:r>
      <w:r w:rsidR="005E159B" w:rsidRPr="00CB2165">
        <w:rPr>
          <w:rFonts w:asciiTheme="minorHAnsi" w:hAnsiTheme="minorHAnsi" w:cstheme="minorHAnsi"/>
          <w:color w:val="000000" w:themeColor="text1"/>
        </w:rPr>
        <w:t>Relevant legislation</w:t>
      </w:r>
      <w:bookmarkEnd w:id="77"/>
      <w:bookmarkEnd w:id="78"/>
      <w:bookmarkEnd w:id="79"/>
      <w:bookmarkEnd w:id="80"/>
      <w:bookmarkEnd w:id="81"/>
      <w:bookmarkEnd w:id="82"/>
    </w:p>
    <w:p w14:paraId="5E8FB99B" w14:textId="2920E1CD" w:rsidR="005E159B" w:rsidRPr="002B7209" w:rsidRDefault="005E159B" w:rsidP="00631D25">
      <w:pPr>
        <w:pStyle w:val="IndustryIndent"/>
        <w:spacing w:before="360" w:line="276" w:lineRule="auto"/>
        <w:ind w:left="0"/>
        <w:rPr>
          <w:rFonts w:asciiTheme="minorHAnsi" w:hAnsiTheme="minorHAnsi" w:cstheme="minorHAnsi"/>
          <w:color w:val="auto"/>
        </w:rPr>
      </w:pPr>
      <w:r w:rsidRPr="00F46B03">
        <w:rPr>
          <w:rFonts w:asciiTheme="minorHAnsi" w:hAnsiTheme="minorHAnsi" w:cstheme="minorHAnsi"/>
          <w:color w:val="auto"/>
        </w:rPr>
        <w:t>TRA is the designated relevant assessing authority for a range of trade and associate professional occupations under the</w:t>
      </w:r>
      <w:r w:rsidRPr="00CB2165">
        <w:rPr>
          <w:rFonts w:asciiTheme="minorHAnsi" w:hAnsiTheme="minorHAnsi" w:cstheme="minorHAnsi"/>
          <w:color w:val="auto"/>
        </w:rPr>
        <w:t xml:space="preserve"> </w:t>
      </w:r>
      <w:hyperlink r:id="rId43" w:history="1">
        <w:r w:rsidRPr="00CB2165">
          <w:rPr>
            <w:rStyle w:val="Hyperlink"/>
            <w:rFonts w:asciiTheme="minorHAnsi" w:eastAsiaTheme="minorHAnsi" w:hAnsiTheme="minorHAnsi" w:cstheme="minorBidi"/>
            <w:i/>
            <w:color w:val="0000FF" w:themeColor="hyperlink"/>
            <w:szCs w:val="22"/>
          </w:rPr>
          <w:t>Migration Regulations 1994</w:t>
        </w:r>
      </w:hyperlink>
      <w:r w:rsidRPr="00CB2165">
        <w:rPr>
          <w:rStyle w:val="Hyperlink"/>
          <w:rFonts w:eastAsiaTheme="minorHAnsi" w:cstheme="minorBidi"/>
          <w:i/>
          <w:color w:val="0000FF" w:themeColor="hyperlink"/>
          <w:szCs w:val="22"/>
        </w:rPr>
        <w:t>.</w:t>
      </w:r>
    </w:p>
    <w:p w14:paraId="4AD05463" w14:textId="77777777" w:rsidR="001327AC" w:rsidRDefault="0025456F" w:rsidP="006F4AE3">
      <w:pPr>
        <w:pStyle w:val="IndustryBody"/>
        <w:spacing w:after="120" w:line="276" w:lineRule="auto"/>
        <w:rPr>
          <w:rFonts w:asciiTheme="minorHAnsi" w:hAnsiTheme="minorHAnsi" w:cstheme="minorHAnsi"/>
          <w:color w:val="auto"/>
        </w:rPr>
      </w:pPr>
      <w:r>
        <w:rPr>
          <w:rFonts w:asciiTheme="minorHAnsi" w:hAnsiTheme="minorHAnsi" w:cstheme="minorHAnsi"/>
          <w:color w:val="auto"/>
        </w:rPr>
        <w:t>Under s</w:t>
      </w:r>
      <w:r w:rsidR="005E159B" w:rsidRPr="002B7209">
        <w:rPr>
          <w:rFonts w:asciiTheme="minorHAnsi" w:hAnsiTheme="minorHAnsi" w:cstheme="minorHAnsi"/>
          <w:color w:val="auto"/>
        </w:rPr>
        <w:t>ub</w:t>
      </w:r>
      <w:r>
        <w:rPr>
          <w:rFonts w:asciiTheme="minorHAnsi" w:hAnsiTheme="minorHAnsi" w:cstheme="minorHAnsi"/>
          <w:color w:val="auto"/>
        </w:rPr>
        <w:t xml:space="preserve"> </w:t>
      </w:r>
      <w:r w:rsidR="005E159B" w:rsidRPr="002B7209">
        <w:rPr>
          <w:rFonts w:asciiTheme="minorHAnsi" w:hAnsiTheme="minorHAnsi" w:cstheme="minorHAnsi"/>
          <w:color w:val="auto"/>
        </w:rPr>
        <w:t>regulation 2.26B</w:t>
      </w:r>
      <w:r w:rsidR="006F4AE3" w:rsidRPr="002B7209">
        <w:rPr>
          <w:rFonts w:asciiTheme="minorHAnsi" w:hAnsiTheme="minorHAnsi" w:cstheme="minorHAnsi"/>
          <w:color w:val="auto"/>
        </w:rPr>
        <w:t xml:space="preserve"> </w:t>
      </w:r>
      <w:r w:rsidR="005E159B" w:rsidRPr="002B7209">
        <w:rPr>
          <w:rFonts w:asciiTheme="minorHAnsi" w:hAnsiTheme="minorHAnsi" w:cstheme="minorHAnsi"/>
          <w:color w:val="auto"/>
        </w:rPr>
        <w:t xml:space="preserve">(2) of the </w:t>
      </w:r>
      <w:r w:rsidR="005E159B" w:rsidRPr="00B912A6">
        <w:rPr>
          <w:rFonts w:asciiTheme="minorHAnsi" w:hAnsiTheme="minorHAnsi" w:cstheme="minorHAnsi"/>
          <w:i/>
          <w:color w:val="auto"/>
        </w:rPr>
        <w:t>Migration Regulations 1994,</w:t>
      </w:r>
      <w:r w:rsidR="005E159B" w:rsidRPr="00B912A6">
        <w:rPr>
          <w:rFonts w:asciiTheme="minorHAnsi" w:hAnsiTheme="minorHAnsi" w:cstheme="minorHAnsi"/>
          <w:color w:val="auto"/>
        </w:rPr>
        <w:t xml:space="preserve"> TRA sets the standards against which </w:t>
      </w:r>
      <w:bookmarkStart w:id="83" w:name="_Toc460492793"/>
      <w:r w:rsidR="006F4AE3" w:rsidRPr="00B912A6">
        <w:rPr>
          <w:rFonts w:asciiTheme="minorHAnsi" w:hAnsiTheme="minorHAnsi" w:cstheme="minorHAnsi"/>
          <w:color w:val="auto"/>
        </w:rPr>
        <w:t>a person’s skills are assessed.</w:t>
      </w:r>
    </w:p>
    <w:p w14:paraId="35423514" w14:textId="77777777" w:rsidR="00C82323" w:rsidRPr="001A7847" w:rsidRDefault="00C82323" w:rsidP="006F4AE3">
      <w:pPr>
        <w:pStyle w:val="IndustryBody"/>
        <w:spacing w:after="120" w:line="276" w:lineRule="auto"/>
        <w:rPr>
          <w:rFonts w:asciiTheme="minorHAnsi" w:hAnsiTheme="minorHAnsi" w:cstheme="minorHAnsi"/>
          <w:color w:val="auto"/>
        </w:rPr>
      </w:pPr>
    </w:p>
    <w:p w14:paraId="47FB154F" w14:textId="77777777" w:rsidR="00C139C0" w:rsidRPr="005B1E0E" w:rsidRDefault="00C1666A" w:rsidP="005B1E0E">
      <w:pPr>
        <w:pStyle w:val="Heading1"/>
        <w:spacing w:before="100" w:beforeAutospacing="1"/>
        <w:rPr>
          <w:rFonts w:asciiTheme="minorHAnsi" w:hAnsiTheme="minorHAnsi" w:cstheme="minorHAnsi"/>
          <w:color w:val="000000" w:themeColor="text1"/>
        </w:rPr>
      </w:pPr>
      <w:bookmarkStart w:id="84" w:name="_Toc112923310"/>
      <w:r w:rsidRPr="005B1E0E">
        <w:rPr>
          <w:rFonts w:asciiTheme="minorHAnsi" w:hAnsiTheme="minorHAnsi" w:cstheme="minorHAnsi"/>
          <w:color w:val="000000" w:themeColor="text1"/>
        </w:rPr>
        <w:t>3.7</w:t>
      </w:r>
      <w:r w:rsidR="00005C00" w:rsidRPr="005B1E0E">
        <w:rPr>
          <w:rFonts w:asciiTheme="minorHAnsi" w:hAnsiTheme="minorHAnsi" w:cstheme="minorHAnsi"/>
          <w:color w:val="000000" w:themeColor="text1"/>
        </w:rPr>
        <w:tab/>
      </w:r>
      <w:r w:rsidR="00C139C0" w:rsidRPr="005B1E0E">
        <w:rPr>
          <w:rFonts w:asciiTheme="minorHAnsi" w:hAnsiTheme="minorHAnsi" w:cstheme="minorHAnsi"/>
          <w:color w:val="000000" w:themeColor="text1"/>
        </w:rPr>
        <w:t>Complaints</w:t>
      </w:r>
      <w:bookmarkEnd w:id="84"/>
    </w:p>
    <w:p w14:paraId="066D57C3" w14:textId="77777777" w:rsidR="00C139C0" w:rsidRPr="00F46B03" w:rsidRDefault="00C139C0" w:rsidP="00631D25">
      <w:pPr>
        <w:pStyle w:val="BodyText1"/>
        <w:spacing w:before="360" w:after="120" w:line="276" w:lineRule="auto"/>
        <w:rPr>
          <w:rFonts w:asciiTheme="minorHAnsi" w:hAnsiTheme="minorHAnsi" w:cstheme="minorHAnsi"/>
          <w:sz w:val="22"/>
          <w:szCs w:val="22"/>
        </w:rPr>
      </w:pPr>
      <w:r w:rsidRPr="00F46B03">
        <w:rPr>
          <w:rFonts w:asciiTheme="minorHAnsi" w:hAnsiTheme="minorHAnsi" w:cstheme="minorHAnsi"/>
          <w:sz w:val="22"/>
          <w:szCs w:val="22"/>
        </w:rPr>
        <w:t>Complaints about breaches of privacy should be referred to:</w:t>
      </w:r>
    </w:p>
    <w:p w14:paraId="2BCC8212" w14:textId="77777777" w:rsidR="00C139C0" w:rsidRDefault="00C139C0" w:rsidP="00C139C0">
      <w:pPr>
        <w:pStyle w:val="BodyText1"/>
        <w:spacing w:after="0" w:line="276" w:lineRule="auto"/>
        <w:rPr>
          <w:rFonts w:asciiTheme="minorHAnsi" w:hAnsiTheme="minorHAnsi" w:cstheme="minorHAnsi"/>
          <w:sz w:val="22"/>
          <w:szCs w:val="22"/>
        </w:rPr>
      </w:pPr>
      <w:r w:rsidRPr="002B7209">
        <w:rPr>
          <w:rFonts w:asciiTheme="minorHAnsi" w:hAnsiTheme="minorHAnsi" w:cstheme="minorHAnsi"/>
          <w:sz w:val="22"/>
          <w:szCs w:val="22"/>
        </w:rPr>
        <w:t>Privacy Officer</w:t>
      </w:r>
    </w:p>
    <w:p w14:paraId="5FA6C926" w14:textId="77777777" w:rsidR="00447985" w:rsidRPr="002B7209" w:rsidRDefault="00447985" w:rsidP="00C139C0">
      <w:pPr>
        <w:pStyle w:val="BodyText1"/>
        <w:spacing w:after="0" w:line="276" w:lineRule="auto"/>
        <w:rPr>
          <w:rFonts w:asciiTheme="minorHAnsi" w:hAnsiTheme="minorHAnsi" w:cstheme="minorHAnsi"/>
          <w:sz w:val="22"/>
          <w:szCs w:val="22"/>
        </w:rPr>
      </w:pPr>
      <w:r>
        <w:rPr>
          <w:rFonts w:asciiTheme="minorHAnsi" w:hAnsiTheme="minorHAnsi" w:cstheme="minorHAnsi"/>
          <w:sz w:val="22"/>
          <w:szCs w:val="22"/>
        </w:rPr>
        <w:t>Legal Services</w:t>
      </w:r>
    </w:p>
    <w:p w14:paraId="1C7FA421" w14:textId="2790AA1A" w:rsidR="00C139C0" w:rsidRPr="00B912A6" w:rsidRDefault="00C139C0" w:rsidP="00C139C0">
      <w:pPr>
        <w:pStyle w:val="BodyText1"/>
        <w:spacing w:after="0" w:line="276" w:lineRule="auto"/>
        <w:rPr>
          <w:rFonts w:asciiTheme="minorHAnsi" w:hAnsiTheme="minorHAnsi" w:cstheme="minorHAnsi"/>
          <w:sz w:val="22"/>
          <w:szCs w:val="22"/>
        </w:rPr>
      </w:pPr>
      <w:r w:rsidRPr="002B7209">
        <w:rPr>
          <w:rFonts w:asciiTheme="minorHAnsi" w:hAnsiTheme="minorHAnsi" w:cstheme="minorHAnsi"/>
          <w:sz w:val="22"/>
          <w:szCs w:val="22"/>
        </w:rPr>
        <w:t>Department of E</w:t>
      </w:r>
      <w:r w:rsidR="009737F3">
        <w:rPr>
          <w:rFonts w:asciiTheme="minorHAnsi" w:hAnsiTheme="minorHAnsi" w:cstheme="minorHAnsi"/>
          <w:sz w:val="22"/>
          <w:szCs w:val="22"/>
        </w:rPr>
        <w:t>mployment and Workplace Relations</w:t>
      </w:r>
      <w:r w:rsidRPr="00B912A6">
        <w:rPr>
          <w:rFonts w:asciiTheme="minorHAnsi" w:hAnsiTheme="minorHAnsi" w:cstheme="minorHAnsi"/>
          <w:sz w:val="22"/>
          <w:szCs w:val="22"/>
        </w:rPr>
        <w:br/>
        <w:t>GPO Box 9880</w:t>
      </w:r>
    </w:p>
    <w:p w14:paraId="67C839FD" w14:textId="77777777" w:rsidR="00C139C0" w:rsidRPr="00B912A6" w:rsidRDefault="00C139C0" w:rsidP="00C139C0">
      <w:pPr>
        <w:pStyle w:val="BodyText1"/>
        <w:spacing w:after="0" w:line="276" w:lineRule="auto"/>
        <w:rPr>
          <w:rFonts w:asciiTheme="minorHAnsi" w:hAnsiTheme="minorHAnsi" w:cstheme="minorHAnsi"/>
          <w:sz w:val="22"/>
          <w:szCs w:val="22"/>
        </w:rPr>
      </w:pPr>
      <w:r w:rsidRPr="00B912A6">
        <w:rPr>
          <w:rFonts w:asciiTheme="minorHAnsi" w:hAnsiTheme="minorHAnsi" w:cstheme="minorHAnsi"/>
          <w:sz w:val="22"/>
          <w:szCs w:val="22"/>
        </w:rPr>
        <w:t>CANBERRA ACT 2601</w:t>
      </w:r>
    </w:p>
    <w:p w14:paraId="07657B00" w14:textId="77777777" w:rsidR="00C139C0" w:rsidRPr="00FA0BF4" w:rsidRDefault="00C139C0" w:rsidP="00C139C0">
      <w:pPr>
        <w:pStyle w:val="BodyText1"/>
        <w:spacing w:after="0" w:line="276" w:lineRule="auto"/>
        <w:rPr>
          <w:rFonts w:asciiTheme="minorHAnsi" w:hAnsiTheme="minorHAnsi" w:cstheme="minorHAnsi"/>
          <w:sz w:val="22"/>
          <w:szCs w:val="22"/>
        </w:rPr>
      </w:pPr>
      <w:r w:rsidRPr="00FA0BF4">
        <w:rPr>
          <w:rFonts w:asciiTheme="minorHAnsi" w:hAnsiTheme="minorHAnsi" w:cstheme="minorHAnsi"/>
          <w:sz w:val="22"/>
          <w:szCs w:val="22"/>
        </w:rPr>
        <w:t>AUSTRALIA</w:t>
      </w:r>
    </w:p>
    <w:p w14:paraId="5B2C6B8A" w14:textId="273D1E88" w:rsidR="00960F8D" w:rsidRPr="00CB2165" w:rsidRDefault="00C139C0" w:rsidP="00CB2165">
      <w:pPr>
        <w:pStyle w:val="BodyText1"/>
        <w:spacing w:line="276" w:lineRule="auto"/>
      </w:pPr>
      <w:r w:rsidRPr="00FA0BF4">
        <w:rPr>
          <w:rFonts w:asciiTheme="minorHAnsi" w:hAnsiTheme="minorHAnsi" w:cstheme="minorHAnsi"/>
          <w:sz w:val="22"/>
          <w:szCs w:val="22"/>
        </w:rPr>
        <w:t>Email:</w:t>
      </w:r>
      <w:r w:rsidR="005B1E0E" w:rsidRPr="005B1E0E">
        <w:t xml:space="preserve"> </w:t>
      </w:r>
      <w:hyperlink r:id="rId44" w:history="1">
        <w:r w:rsidR="00646C2F" w:rsidRPr="00646C2F">
          <w:rPr>
            <w:rStyle w:val="Hyperlink"/>
            <w:rFonts w:eastAsiaTheme="minorHAnsi" w:cstheme="minorBidi"/>
            <w:lang w:eastAsia="en-US"/>
          </w:rPr>
          <w:t>privacy@dewr</w:t>
        </w:r>
        <w:r w:rsidR="00646C2F" w:rsidRPr="009334A9">
          <w:rPr>
            <w:rStyle w:val="Hyperlink"/>
            <w:rFonts w:eastAsiaTheme="minorHAnsi" w:cstheme="minorBidi"/>
            <w:lang w:eastAsia="en-US"/>
          </w:rPr>
          <w:t>.gov.au</w:t>
        </w:r>
      </w:hyperlink>
    </w:p>
    <w:p w14:paraId="52268458" w14:textId="77777777" w:rsidR="001327AC" w:rsidRPr="00CB2165" w:rsidRDefault="00A6770E" w:rsidP="0079358D">
      <w:pPr>
        <w:pStyle w:val="Heading1"/>
        <w:keepLines w:val="0"/>
        <w:spacing w:before="0" w:after="200"/>
        <w:ind w:left="1418" w:hanging="1418"/>
        <w:rPr>
          <w:rFonts w:ascii="Calibri" w:eastAsia="Times New Roman" w:hAnsi="Calibri" w:cstheme="majorHAnsi"/>
          <w:color w:val="auto"/>
          <w:sz w:val="36"/>
          <w:szCs w:val="36"/>
        </w:rPr>
      </w:pPr>
      <w:bookmarkStart w:id="85" w:name="_Toc112923311"/>
      <w:r w:rsidRPr="00CB2165">
        <w:rPr>
          <w:rFonts w:ascii="Calibri" w:eastAsia="Times New Roman" w:hAnsi="Calibri" w:cstheme="majorHAnsi"/>
          <w:color w:val="auto"/>
          <w:sz w:val="36"/>
          <w:szCs w:val="36"/>
        </w:rPr>
        <w:t xml:space="preserve">Section </w:t>
      </w:r>
      <w:r w:rsidR="00C1666A">
        <w:rPr>
          <w:rFonts w:ascii="Calibri" w:eastAsia="Times New Roman" w:hAnsi="Calibri" w:cstheme="majorHAnsi"/>
          <w:color w:val="auto"/>
          <w:sz w:val="36"/>
          <w:szCs w:val="36"/>
        </w:rPr>
        <w:t>4</w:t>
      </w:r>
      <w:r w:rsidR="00D674CB">
        <w:rPr>
          <w:rFonts w:ascii="Calibri" w:eastAsia="Times New Roman" w:hAnsi="Calibri" w:cstheme="majorHAnsi"/>
          <w:color w:val="auto"/>
          <w:sz w:val="36"/>
          <w:szCs w:val="36"/>
        </w:rPr>
        <w:tab/>
      </w:r>
      <w:r w:rsidR="006D0BEF">
        <w:rPr>
          <w:rFonts w:ascii="Calibri" w:eastAsia="Times New Roman" w:hAnsi="Calibri" w:cstheme="majorHAnsi"/>
          <w:color w:val="auto"/>
          <w:sz w:val="36"/>
          <w:szCs w:val="36"/>
        </w:rPr>
        <w:t xml:space="preserve"> </w:t>
      </w:r>
      <w:r w:rsidR="00534ED0" w:rsidRPr="00CB2165">
        <w:rPr>
          <w:rFonts w:ascii="Calibri" w:eastAsia="Times New Roman" w:hAnsi="Calibri" w:cstheme="majorHAnsi"/>
          <w:color w:val="auto"/>
          <w:sz w:val="36"/>
          <w:szCs w:val="36"/>
        </w:rPr>
        <w:t>Contact</w:t>
      </w:r>
      <w:r w:rsidR="001327AC" w:rsidRPr="00CB2165">
        <w:rPr>
          <w:rFonts w:ascii="Calibri" w:eastAsia="Times New Roman" w:hAnsi="Calibri" w:cstheme="majorHAnsi"/>
          <w:color w:val="auto"/>
          <w:sz w:val="36"/>
          <w:szCs w:val="36"/>
        </w:rPr>
        <w:t xml:space="preserve"> Details</w:t>
      </w:r>
      <w:bookmarkEnd w:id="85"/>
      <w:r w:rsidR="001327AC" w:rsidRPr="00CB2165">
        <w:rPr>
          <w:rFonts w:ascii="Calibri" w:eastAsia="Times New Roman" w:hAnsi="Calibri" w:cstheme="majorHAnsi"/>
          <w:color w:val="auto"/>
          <w:sz w:val="36"/>
          <w:szCs w:val="36"/>
        </w:rPr>
        <w:t xml:space="preserve"> </w:t>
      </w:r>
      <w:bookmarkStart w:id="86" w:name="_3.1_Locate_A"/>
      <w:bookmarkStart w:id="87" w:name="_To_Locate_A"/>
      <w:bookmarkStart w:id="88" w:name="_Toc443657702"/>
      <w:bookmarkStart w:id="89" w:name="_Toc444088898"/>
      <w:bookmarkStart w:id="90" w:name="_Toc460490148"/>
      <w:bookmarkStart w:id="91" w:name="_Toc460490297"/>
      <w:bookmarkEnd w:id="86"/>
      <w:bookmarkEnd w:id="87"/>
      <w:bookmarkEnd w:id="88"/>
      <w:bookmarkEnd w:id="89"/>
      <w:bookmarkEnd w:id="90"/>
      <w:bookmarkEnd w:id="91"/>
    </w:p>
    <w:tbl>
      <w:tblPr>
        <w:tblStyle w:val="TableGrid"/>
        <w:tblW w:w="8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4"/>
        <w:gridCol w:w="8164"/>
      </w:tblGrid>
      <w:tr w:rsidR="00F46B03" w:rsidRPr="00F46B03" w14:paraId="097595F4" w14:textId="77777777" w:rsidTr="004F4C8B">
        <w:tc>
          <w:tcPr>
            <w:tcW w:w="824" w:type="dxa"/>
          </w:tcPr>
          <w:p w14:paraId="2AAFFD6F" w14:textId="77777777" w:rsidR="001327AC" w:rsidRPr="00CB2165" w:rsidRDefault="001327AC" w:rsidP="004F4C8B">
            <w:pPr>
              <w:pStyle w:val="BodyText1"/>
              <w:spacing w:after="120" w:line="276" w:lineRule="auto"/>
              <w:rPr>
                <w:rStyle w:val="Strong"/>
                <w:rFonts w:asciiTheme="minorHAnsi" w:hAnsiTheme="minorHAnsi" w:cstheme="minorHAnsi"/>
                <w:color w:val="auto"/>
                <w:sz w:val="22"/>
                <w:szCs w:val="22"/>
              </w:rPr>
            </w:pPr>
            <w:bookmarkStart w:id="92" w:name="_Toc290017634"/>
            <w:r w:rsidRPr="00CB2165">
              <w:rPr>
                <w:rStyle w:val="Strong"/>
                <w:rFonts w:asciiTheme="minorHAnsi" w:hAnsiTheme="minorHAnsi" w:cstheme="minorHAnsi"/>
                <w:color w:val="auto"/>
                <w:sz w:val="22"/>
                <w:szCs w:val="22"/>
              </w:rPr>
              <w:t>Email</w:t>
            </w:r>
          </w:p>
        </w:tc>
        <w:tc>
          <w:tcPr>
            <w:tcW w:w="8164" w:type="dxa"/>
          </w:tcPr>
          <w:p w14:paraId="3C9A6085" w14:textId="77310275" w:rsidR="001327AC" w:rsidRPr="0047165B" w:rsidRDefault="00536325" w:rsidP="00450403">
            <w:pPr>
              <w:spacing w:line="276" w:lineRule="auto"/>
              <w:rPr>
                <w:rStyle w:val="Strong"/>
                <w:rFonts w:ascii="Calibri" w:hAnsi="Calibri" w:cstheme="minorHAnsi"/>
                <w:b w:val="0"/>
                <w:color w:val="auto"/>
                <w:spacing w:val="0"/>
              </w:rPr>
            </w:pPr>
            <w:hyperlink r:id="rId45" w:history="1">
              <w:r w:rsidRPr="00536325">
                <w:rPr>
                  <w:rStyle w:val="Hyperlink"/>
                  <w:rFonts w:ascii="Calibri" w:eastAsiaTheme="minorHAnsi" w:hAnsi="Calibri" w:cstheme="minorHAnsi"/>
                </w:rPr>
                <w:t>traenquiries@</w:t>
              </w:r>
              <w:r w:rsidRPr="00202683">
                <w:rPr>
                  <w:rStyle w:val="Hyperlink"/>
                  <w:rFonts w:ascii="Calibri" w:eastAsiaTheme="minorHAnsi" w:hAnsi="Calibri" w:cstheme="minorHAnsi"/>
                </w:rPr>
                <w:t>dew</w:t>
              </w:r>
              <w:r w:rsidRPr="00202683">
                <w:rPr>
                  <w:rStyle w:val="Hyperlink"/>
                  <w:rFonts w:ascii="Calibri" w:hAnsi="Calibri" w:cstheme="minorHAnsi"/>
                </w:rPr>
                <w:t>r</w:t>
              </w:r>
              <w:r w:rsidRPr="00202683">
                <w:rPr>
                  <w:rStyle w:val="Hyperlink"/>
                  <w:rFonts w:ascii="Calibri" w:eastAsiaTheme="minorHAnsi" w:hAnsi="Calibri" w:cstheme="minorHAnsi"/>
                </w:rPr>
                <w:t>.gov.au</w:t>
              </w:r>
            </w:hyperlink>
            <w:r w:rsidR="001327AC" w:rsidRPr="0047165B">
              <w:rPr>
                <w:rFonts w:ascii="Calibri" w:hAnsi="Calibri" w:cstheme="minorHAnsi"/>
              </w:rPr>
              <w:t xml:space="preserve"> </w:t>
            </w:r>
          </w:p>
        </w:tc>
      </w:tr>
      <w:tr w:rsidR="00F46B03" w:rsidRPr="00F46B03" w14:paraId="4860A342" w14:textId="77777777" w:rsidTr="004F4C8B">
        <w:tc>
          <w:tcPr>
            <w:tcW w:w="824" w:type="dxa"/>
          </w:tcPr>
          <w:p w14:paraId="7F0657A0" w14:textId="77777777" w:rsidR="001327AC" w:rsidRPr="00CB2165" w:rsidRDefault="001327AC" w:rsidP="004F4C8B">
            <w:pPr>
              <w:pStyle w:val="BodyText1"/>
              <w:spacing w:after="120" w:line="276" w:lineRule="auto"/>
              <w:rPr>
                <w:rStyle w:val="Strong"/>
                <w:rFonts w:asciiTheme="minorHAnsi" w:hAnsiTheme="minorHAnsi" w:cstheme="minorHAnsi"/>
                <w:color w:val="auto"/>
                <w:sz w:val="22"/>
                <w:szCs w:val="22"/>
              </w:rPr>
            </w:pPr>
            <w:r w:rsidRPr="00CB2165">
              <w:rPr>
                <w:rStyle w:val="Strong"/>
                <w:rFonts w:asciiTheme="minorHAnsi" w:hAnsiTheme="minorHAnsi" w:cstheme="minorHAnsi"/>
                <w:color w:val="auto"/>
                <w:sz w:val="22"/>
                <w:szCs w:val="22"/>
              </w:rPr>
              <w:t>Web</w:t>
            </w:r>
          </w:p>
        </w:tc>
        <w:tc>
          <w:tcPr>
            <w:tcW w:w="8164" w:type="dxa"/>
          </w:tcPr>
          <w:p w14:paraId="315C98DA" w14:textId="77777777" w:rsidR="001327AC" w:rsidRPr="00CB2165" w:rsidRDefault="001327AC" w:rsidP="00CB2165">
            <w:pPr>
              <w:rPr>
                <w:rFonts w:asciiTheme="minorHAnsi" w:hAnsiTheme="minorHAnsi" w:cstheme="minorHAnsi"/>
              </w:rPr>
            </w:pPr>
            <w:hyperlink r:id="rId46" w:history="1">
              <w:r w:rsidRPr="00CB2165">
                <w:rPr>
                  <w:rStyle w:val="Hyperlink"/>
                  <w:rFonts w:asciiTheme="minorHAnsi" w:eastAsiaTheme="minorHAnsi" w:hAnsiTheme="minorHAnsi" w:cstheme="minorHAnsi"/>
                  <w:color w:val="0000FF" w:themeColor="hyperlink"/>
                </w:rPr>
                <w:t>www.tradesrecognitionaustralia.gov.au</w:t>
              </w:r>
            </w:hyperlink>
            <w:r w:rsidRPr="00CB2165">
              <w:rPr>
                <w:rFonts w:asciiTheme="minorHAnsi" w:hAnsiTheme="minorHAnsi" w:cstheme="minorHAnsi"/>
              </w:rPr>
              <w:t xml:space="preserve"> </w:t>
            </w:r>
          </w:p>
        </w:tc>
      </w:tr>
    </w:tbl>
    <w:p w14:paraId="3E64006E" w14:textId="77777777" w:rsidR="008734CE" w:rsidRDefault="008734CE">
      <w:pPr>
        <w:spacing w:after="200"/>
        <w:rPr>
          <w:rFonts w:ascii="Calibri" w:eastAsia="Times New Roman" w:hAnsi="Calibri" w:cstheme="majorHAnsi"/>
          <w:sz w:val="18"/>
          <w:szCs w:val="36"/>
        </w:rPr>
      </w:pPr>
      <w:bookmarkStart w:id="93" w:name="_Toc33098369"/>
      <w:bookmarkEnd w:id="83"/>
      <w:bookmarkEnd w:id="92"/>
    </w:p>
    <w:p w14:paraId="1D71538E" w14:textId="7EC5B693" w:rsidR="00EB4E46" w:rsidRPr="00CB2165" w:rsidRDefault="00EB4E46" w:rsidP="00CB2165">
      <w:pPr>
        <w:pStyle w:val="Heading1"/>
        <w:keepLines w:val="0"/>
        <w:spacing w:before="0" w:after="200"/>
        <w:ind w:left="1418" w:hanging="1418"/>
        <w:rPr>
          <w:rFonts w:ascii="Calibri" w:eastAsia="Times New Roman" w:hAnsi="Calibri" w:cstheme="majorHAnsi"/>
          <w:color w:val="auto"/>
          <w:sz w:val="36"/>
          <w:szCs w:val="36"/>
        </w:rPr>
      </w:pPr>
      <w:bookmarkStart w:id="94" w:name="_Section_5_Document"/>
      <w:bookmarkStart w:id="95" w:name="_Toc112923312"/>
      <w:bookmarkEnd w:id="94"/>
      <w:r w:rsidRPr="00CB2165">
        <w:rPr>
          <w:rFonts w:ascii="Calibri" w:eastAsia="Times New Roman" w:hAnsi="Calibri" w:cstheme="majorHAnsi"/>
          <w:color w:val="auto"/>
          <w:sz w:val="36"/>
          <w:szCs w:val="36"/>
        </w:rPr>
        <w:t>Section 5</w:t>
      </w:r>
      <w:r w:rsidR="00504498">
        <w:rPr>
          <w:rFonts w:ascii="Calibri" w:eastAsia="Times New Roman" w:hAnsi="Calibri" w:cstheme="majorHAnsi"/>
          <w:color w:val="auto"/>
          <w:sz w:val="36"/>
          <w:szCs w:val="36"/>
        </w:rPr>
        <w:t>.</w:t>
      </w:r>
      <w:r w:rsidR="00D674CB">
        <w:rPr>
          <w:rFonts w:ascii="Calibri" w:eastAsia="Times New Roman" w:hAnsi="Calibri" w:cstheme="majorHAnsi"/>
          <w:color w:val="auto"/>
          <w:sz w:val="36"/>
          <w:szCs w:val="36"/>
        </w:rPr>
        <w:tab/>
      </w:r>
      <w:r w:rsidRPr="00CB2165">
        <w:rPr>
          <w:rFonts w:ascii="Calibri" w:eastAsia="Times New Roman" w:hAnsi="Calibri" w:cstheme="majorHAnsi"/>
          <w:color w:val="auto"/>
          <w:sz w:val="36"/>
          <w:szCs w:val="36"/>
        </w:rPr>
        <w:t>Document change history</w:t>
      </w:r>
      <w:bookmarkEnd w:id="93"/>
      <w:bookmarkEnd w:id="9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2279"/>
        <w:gridCol w:w="3465"/>
        <w:gridCol w:w="2295"/>
      </w:tblGrid>
      <w:tr w:rsidR="00EB4E46" w:rsidRPr="00524101" w14:paraId="3CA51899" w14:textId="77777777" w:rsidTr="004C53A5">
        <w:trPr>
          <w:tblHeader/>
        </w:trPr>
        <w:tc>
          <w:tcPr>
            <w:tcW w:w="977" w:type="dxa"/>
            <w:shd w:val="clear" w:color="auto" w:fill="244061"/>
          </w:tcPr>
          <w:p w14:paraId="1F9F2F07" w14:textId="77777777" w:rsidR="00EB4E46" w:rsidRPr="00524101" w:rsidRDefault="00EB4E46" w:rsidP="004C53A5">
            <w:pPr>
              <w:spacing w:before="20" w:after="0"/>
              <w:rPr>
                <w:rFonts w:ascii="Calibri" w:eastAsia="Times New Roman" w:hAnsi="Calibri" w:cs="Calibri"/>
                <w:bCs/>
                <w:color w:val="FFFFFF"/>
                <w:sz w:val="24"/>
                <w:szCs w:val="24"/>
                <w:lang w:eastAsia="en-AU"/>
              </w:rPr>
            </w:pPr>
            <w:r w:rsidRPr="00524101">
              <w:rPr>
                <w:rFonts w:ascii="Calibri" w:eastAsia="Times New Roman" w:hAnsi="Calibri" w:cs="Calibri"/>
                <w:b/>
                <w:bCs/>
                <w:color w:val="FFFFFF"/>
                <w:sz w:val="24"/>
                <w:szCs w:val="24"/>
                <w:lang w:eastAsia="en-AU"/>
              </w:rPr>
              <w:t>Version</w:t>
            </w:r>
          </w:p>
        </w:tc>
        <w:tc>
          <w:tcPr>
            <w:tcW w:w="2279" w:type="dxa"/>
            <w:shd w:val="clear" w:color="auto" w:fill="244061"/>
          </w:tcPr>
          <w:p w14:paraId="38DBDB1D" w14:textId="77777777" w:rsidR="00EB4E46" w:rsidRPr="00524101" w:rsidRDefault="00EB4E46" w:rsidP="004C53A5">
            <w:pPr>
              <w:spacing w:before="20" w:after="0"/>
              <w:rPr>
                <w:rFonts w:ascii="Calibri" w:eastAsia="Times New Roman" w:hAnsi="Calibri" w:cs="Calibri"/>
                <w:b/>
                <w:bCs/>
                <w:color w:val="FFFFFF"/>
                <w:sz w:val="24"/>
                <w:szCs w:val="24"/>
                <w:lang w:eastAsia="en-AU"/>
              </w:rPr>
            </w:pPr>
            <w:r w:rsidRPr="00524101">
              <w:rPr>
                <w:rFonts w:ascii="Calibri" w:eastAsia="Times New Roman" w:hAnsi="Calibri" w:cs="Calibri"/>
                <w:b/>
                <w:bCs/>
                <w:color w:val="FFFFFF"/>
                <w:sz w:val="24"/>
                <w:szCs w:val="24"/>
                <w:lang w:eastAsia="en-AU"/>
              </w:rPr>
              <w:t>Date published</w:t>
            </w:r>
          </w:p>
        </w:tc>
        <w:tc>
          <w:tcPr>
            <w:tcW w:w="3465" w:type="dxa"/>
            <w:shd w:val="clear" w:color="auto" w:fill="244061"/>
          </w:tcPr>
          <w:p w14:paraId="6571AA85" w14:textId="77777777" w:rsidR="00EB4E46" w:rsidRPr="00524101" w:rsidRDefault="00EB4E46" w:rsidP="004C53A5">
            <w:pPr>
              <w:spacing w:before="20" w:after="0"/>
              <w:rPr>
                <w:rFonts w:ascii="Calibri" w:eastAsia="Times New Roman" w:hAnsi="Calibri" w:cs="Calibri"/>
                <w:bCs/>
                <w:color w:val="FFFFFF"/>
                <w:sz w:val="24"/>
                <w:szCs w:val="24"/>
                <w:lang w:eastAsia="en-AU"/>
              </w:rPr>
            </w:pPr>
            <w:r w:rsidRPr="00524101">
              <w:rPr>
                <w:rFonts w:ascii="Calibri" w:eastAsia="Times New Roman" w:hAnsi="Calibri" w:cs="Calibri"/>
                <w:b/>
                <w:bCs/>
                <w:color w:val="FFFFFF"/>
                <w:sz w:val="24"/>
                <w:szCs w:val="24"/>
                <w:lang w:eastAsia="en-AU"/>
              </w:rPr>
              <w:t>Summary of change</w:t>
            </w:r>
          </w:p>
        </w:tc>
        <w:tc>
          <w:tcPr>
            <w:tcW w:w="2295" w:type="dxa"/>
            <w:shd w:val="clear" w:color="auto" w:fill="244061"/>
          </w:tcPr>
          <w:p w14:paraId="54A798FE" w14:textId="77777777" w:rsidR="00EB4E46" w:rsidRPr="00524101" w:rsidRDefault="00EB4E46" w:rsidP="004C53A5">
            <w:pPr>
              <w:spacing w:before="20" w:after="0"/>
              <w:rPr>
                <w:rFonts w:ascii="Calibri" w:eastAsia="Times New Roman" w:hAnsi="Calibri" w:cs="Calibri"/>
                <w:bCs/>
                <w:color w:val="FFFFFF"/>
                <w:sz w:val="24"/>
                <w:szCs w:val="24"/>
                <w:lang w:eastAsia="en-AU"/>
              </w:rPr>
            </w:pPr>
            <w:r w:rsidRPr="00524101">
              <w:rPr>
                <w:rFonts w:ascii="Calibri" w:eastAsia="Times New Roman" w:hAnsi="Calibri" w:cs="Calibri"/>
                <w:b/>
                <w:bCs/>
                <w:color w:val="FFFFFF"/>
                <w:sz w:val="24"/>
                <w:szCs w:val="24"/>
                <w:lang w:eastAsia="en-AU"/>
              </w:rPr>
              <w:t>Authorised by</w:t>
            </w:r>
          </w:p>
        </w:tc>
      </w:tr>
      <w:tr w:rsidR="00EB4E46" w:rsidRPr="00524101" w14:paraId="1CAAF52B" w14:textId="77777777" w:rsidTr="00672C20">
        <w:trPr>
          <w:trHeight w:val="200"/>
        </w:trPr>
        <w:tc>
          <w:tcPr>
            <w:tcW w:w="977" w:type="dxa"/>
          </w:tcPr>
          <w:p w14:paraId="3FBC238D" w14:textId="3B7B9834" w:rsidR="00A36788" w:rsidRPr="00524101" w:rsidRDefault="00EB4E46" w:rsidP="004C53A5">
            <w:pPr>
              <w:spacing w:before="20" w:after="0"/>
              <w:rPr>
                <w:rFonts w:ascii="Calibri" w:eastAsia="Times New Roman" w:hAnsi="Calibri" w:cs="Calibri"/>
                <w:color w:val="000000"/>
                <w:lang w:eastAsia="en-AU"/>
              </w:rPr>
            </w:pPr>
            <w:r w:rsidRPr="00524101">
              <w:rPr>
                <w:rFonts w:ascii="Calibri" w:eastAsia="Times New Roman" w:hAnsi="Calibri" w:cs="Calibri"/>
                <w:color w:val="000000"/>
                <w:lang w:eastAsia="en-AU"/>
              </w:rPr>
              <w:t>1.0</w:t>
            </w:r>
          </w:p>
        </w:tc>
        <w:tc>
          <w:tcPr>
            <w:tcW w:w="2279" w:type="dxa"/>
          </w:tcPr>
          <w:p w14:paraId="57D02841" w14:textId="58CC94F6" w:rsidR="00A36788" w:rsidRPr="002E5BE4" w:rsidRDefault="00EB4E46" w:rsidP="004C53A5">
            <w:pPr>
              <w:spacing w:before="20" w:after="0"/>
              <w:rPr>
                <w:rFonts w:ascii="Calibri" w:eastAsia="Times New Roman" w:hAnsi="Calibri" w:cs="Calibri"/>
                <w:color w:val="000000"/>
                <w:lang w:eastAsia="en-AU"/>
              </w:rPr>
            </w:pPr>
            <w:r w:rsidRPr="00524101">
              <w:rPr>
                <w:rFonts w:ascii="Calibri" w:eastAsia="Times New Roman" w:hAnsi="Calibri" w:cs="Calibri"/>
                <w:color w:val="000000"/>
                <w:lang w:eastAsia="en-AU"/>
              </w:rPr>
              <w:t>March 20</w:t>
            </w:r>
            <w:r>
              <w:rPr>
                <w:rFonts w:ascii="Calibri" w:eastAsia="Times New Roman" w:hAnsi="Calibri" w:cs="Calibri"/>
                <w:color w:val="000000"/>
                <w:lang w:eastAsia="en-AU"/>
              </w:rPr>
              <w:t>20</w:t>
            </w:r>
          </w:p>
        </w:tc>
        <w:tc>
          <w:tcPr>
            <w:tcW w:w="3465" w:type="dxa"/>
          </w:tcPr>
          <w:p w14:paraId="40BEB15E" w14:textId="4189A6B0" w:rsidR="00A36788" w:rsidRPr="002E5BE4" w:rsidRDefault="00F77415" w:rsidP="002E5BE4">
            <w:pPr>
              <w:spacing w:before="20" w:after="0"/>
              <w:rPr>
                <w:rFonts w:ascii="Calibri" w:eastAsia="Times New Roman" w:hAnsi="Calibri" w:cs="Calibri"/>
                <w:color w:val="000000"/>
                <w:lang w:eastAsia="en-AU"/>
              </w:rPr>
            </w:pPr>
            <w:r>
              <w:rPr>
                <w:rFonts w:ascii="Calibri" w:eastAsia="Times New Roman" w:hAnsi="Calibri" w:cs="Calibri"/>
                <w:color w:val="000000"/>
                <w:lang w:eastAsia="en-AU"/>
              </w:rPr>
              <w:t>Changes reflect the new online application process and employment evidence requirements.</w:t>
            </w:r>
          </w:p>
        </w:tc>
        <w:tc>
          <w:tcPr>
            <w:tcW w:w="2295" w:type="dxa"/>
          </w:tcPr>
          <w:p w14:paraId="426AF7A3" w14:textId="1BD94DBA" w:rsidR="00A36788" w:rsidRPr="002E5BE4" w:rsidRDefault="00EB4E46" w:rsidP="004C53A5">
            <w:pPr>
              <w:spacing w:before="20" w:after="0"/>
              <w:rPr>
                <w:rFonts w:cs="Calibri"/>
              </w:rPr>
            </w:pPr>
            <w:r w:rsidRPr="00E06488">
              <w:rPr>
                <w:rFonts w:cs="Calibri"/>
              </w:rPr>
              <w:t xml:space="preserve">Ms Belinda Campbell </w:t>
            </w:r>
            <w:r w:rsidRPr="00E06488">
              <w:rPr>
                <w:rFonts w:cs="Calibri"/>
              </w:rPr>
              <w:br/>
              <w:t xml:space="preserve">Assistant Secretary, Tuition Assurance </w:t>
            </w:r>
            <w:r w:rsidRPr="00E06488">
              <w:rPr>
                <w:rFonts w:cs="Calibri"/>
              </w:rPr>
              <w:lastRenderedPageBreak/>
              <w:t>Taskforce and Trades Recognition Australia</w:t>
            </w:r>
          </w:p>
        </w:tc>
      </w:tr>
      <w:tr w:rsidR="002E5BE4" w:rsidRPr="00524101" w14:paraId="0652D375" w14:textId="77777777" w:rsidTr="00672C20">
        <w:trPr>
          <w:trHeight w:val="200"/>
        </w:trPr>
        <w:tc>
          <w:tcPr>
            <w:tcW w:w="977" w:type="dxa"/>
          </w:tcPr>
          <w:p w14:paraId="1A4EAD92" w14:textId="77512A07" w:rsidR="002E5BE4" w:rsidRPr="00524101" w:rsidRDefault="002E5BE4" w:rsidP="004C53A5">
            <w:pPr>
              <w:spacing w:before="20" w:after="0"/>
              <w:rPr>
                <w:rFonts w:ascii="Calibri" w:eastAsia="Times New Roman" w:hAnsi="Calibri" w:cs="Calibri"/>
                <w:color w:val="000000"/>
                <w:lang w:eastAsia="en-AU"/>
              </w:rPr>
            </w:pPr>
            <w:r>
              <w:rPr>
                <w:rFonts w:ascii="Calibri" w:eastAsia="Times New Roman" w:hAnsi="Calibri" w:cs="Calibri"/>
                <w:color w:val="000000"/>
                <w:lang w:eastAsia="en-AU"/>
              </w:rPr>
              <w:lastRenderedPageBreak/>
              <w:t>2.0</w:t>
            </w:r>
          </w:p>
        </w:tc>
        <w:tc>
          <w:tcPr>
            <w:tcW w:w="2279" w:type="dxa"/>
          </w:tcPr>
          <w:p w14:paraId="57657502" w14:textId="3B711CDD" w:rsidR="002E5BE4" w:rsidRPr="00524101" w:rsidRDefault="002E5BE4" w:rsidP="004C53A5">
            <w:pPr>
              <w:spacing w:before="20" w:after="0"/>
              <w:rPr>
                <w:rFonts w:ascii="Calibri" w:eastAsia="Times New Roman" w:hAnsi="Calibri" w:cs="Calibri"/>
                <w:color w:val="000000"/>
                <w:lang w:eastAsia="en-AU"/>
              </w:rPr>
            </w:pPr>
            <w:r>
              <w:rPr>
                <w:rFonts w:ascii="Calibri" w:eastAsia="Times New Roman" w:hAnsi="Calibri" w:cs="Calibri"/>
                <w:color w:val="000000"/>
                <w:lang w:eastAsia="en-AU"/>
              </w:rPr>
              <w:t>November 2020</w:t>
            </w:r>
          </w:p>
        </w:tc>
        <w:tc>
          <w:tcPr>
            <w:tcW w:w="3465" w:type="dxa"/>
          </w:tcPr>
          <w:p w14:paraId="6A46A5B1" w14:textId="7CE44A1A" w:rsidR="002E5BE4" w:rsidRDefault="002E5BE4" w:rsidP="00CB2165">
            <w:pPr>
              <w:spacing w:before="20" w:after="0"/>
              <w:rPr>
                <w:rFonts w:ascii="Calibri" w:eastAsia="Times New Roman" w:hAnsi="Calibri" w:cs="Calibri"/>
                <w:color w:val="000000"/>
                <w:lang w:eastAsia="en-AU"/>
              </w:rPr>
            </w:pPr>
            <w:r>
              <w:rPr>
                <w:rFonts w:eastAsia="Calibri" w:cstheme="minorHAnsi"/>
              </w:rPr>
              <w:t>Updated statement added to the Fee Schedule</w:t>
            </w:r>
          </w:p>
        </w:tc>
        <w:tc>
          <w:tcPr>
            <w:tcW w:w="2295" w:type="dxa"/>
          </w:tcPr>
          <w:p w14:paraId="685E7B70" w14:textId="77777777" w:rsidR="002E5BE4" w:rsidRPr="00760A76" w:rsidRDefault="002E5BE4" w:rsidP="002E5BE4">
            <w:pPr>
              <w:pStyle w:val="TableText"/>
              <w:spacing w:after="0" w:line="276" w:lineRule="auto"/>
              <w:rPr>
                <w:rFonts w:eastAsia="Calibri" w:cstheme="minorHAnsi"/>
                <w:spacing w:val="-1"/>
                <w:sz w:val="22"/>
                <w:szCs w:val="22"/>
              </w:rPr>
            </w:pPr>
            <w:r>
              <w:rPr>
                <w:rFonts w:eastAsia="Calibri" w:cstheme="minorHAnsi"/>
                <w:spacing w:val="-1"/>
                <w:sz w:val="22"/>
                <w:szCs w:val="22"/>
              </w:rPr>
              <w:t>Joanna Wood</w:t>
            </w:r>
          </w:p>
          <w:p w14:paraId="0BB26430" w14:textId="77777777" w:rsidR="002E5BE4" w:rsidRPr="00760A76" w:rsidRDefault="002E5BE4" w:rsidP="002E5BE4">
            <w:pPr>
              <w:pStyle w:val="TableText"/>
              <w:spacing w:after="0" w:line="276" w:lineRule="auto"/>
              <w:rPr>
                <w:rFonts w:eastAsia="Calibri" w:cs="Calibri"/>
                <w:sz w:val="22"/>
                <w:szCs w:val="22"/>
              </w:rPr>
            </w:pPr>
            <w:r w:rsidRPr="00760A76">
              <w:rPr>
                <w:rFonts w:eastAsia="Calibri" w:cs="Calibri"/>
                <w:sz w:val="22"/>
                <w:szCs w:val="22"/>
              </w:rPr>
              <w:t>A</w:t>
            </w:r>
            <w:r>
              <w:rPr>
                <w:rFonts w:eastAsia="Calibri" w:cs="Calibri"/>
                <w:sz w:val="22"/>
                <w:szCs w:val="22"/>
              </w:rPr>
              <w:t>/g A</w:t>
            </w:r>
            <w:r w:rsidRPr="00760A76">
              <w:rPr>
                <w:rFonts w:eastAsia="Calibri" w:cs="Calibri"/>
                <w:sz w:val="22"/>
                <w:szCs w:val="22"/>
              </w:rPr>
              <w:t>ssistant Secretary</w:t>
            </w:r>
          </w:p>
          <w:p w14:paraId="55BA3983" w14:textId="77777777" w:rsidR="002E5BE4" w:rsidRDefault="002E5BE4" w:rsidP="002E5BE4">
            <w:pPr>
              <w:spacing w:before="20" w:after="0"/>
              <w:rPr>
                <w:rFonts w:ascii="Calibri" w:eastAsia="Times New Roman" w:hAnsi="Calibri" w:cs="Calibri"/>
                <w:color w:val="000000"/>
                <w:lang w:eastAsia="en-AU"/>
              </w:rPr>
            </w:pPr>
            <w:r w:rsidRPr="00A36788">
              <w:rPr>
                <w:rFonts w:ascii="Calibri" w:eastAsia="Times New Roman" w:hAnsi="Calibri" w:cs="Calibri"/>
                <w:color w:val="000000"/>
                <w:lang w:eastAsia="en-AU"/>
              </w:rPr>
              <w:t>Trades</w:t>
            </w:r>
            <w:r>
              <w:rPr>
                <w:rFonts w:ascii="Calibri" w:eastAsia="Times New Roman" w:hAnsi="Calibri" w:cs="Calibri"/>
                <w:color w:val="000000"/>
                <w:lang w:eastAsia="en-AU"/>
              </w:rPr>
              <w:t xml:space="preserve"> Recognition </w:t>
            </w:r>
          </w:p>
          <w:p w14:paraId="334F5A95" w14:textId="643D39A5" w:rsidR="002E5BE4" w:rsidRPr="00E06488" w:rsidRDefault="002E5BE4" w:rsidP="002E5BE4">
            <w:pPr>
              <w:spacing w:before="20" w:after="0"/>
              <w:rPr>
                <w:rFonts w:cs="Calibri"/>
              </w:rPr>
            </w:pPr>
            <w:r>
              <w:rPr>
                <w:rFonts w:ascii="Calibri" w:eastAsia="Times New Roman" w:hAnsi="Calibri" w:cs="Calibri"/>
                <w:color w:val="000000"/>
                <w:lang w:eastAsia="en-AU"/>
              </w:rPr>
              <w:t>Australia</w:t>
            </w:r>
          </w:p>
        </w:tc>
      </w:tr>
      <w:tr w:rsidR="008F1C64" w:rsidRPr="00524101" w14:paraId="4287B98E" w14:textId="77777777" w:rsidTr="00672C20">
        <w:trPr>
          <w:trHeight w:val="200"/>
        </w:trPr>
        <w:tc>
          <w:tcPr>
            <w:tcW w:w="977" w:type="dxa"/>
          </w:tcPr>
          <w:p w14:paraId="6813477F" w14:textId="5A72C4DF" w:rsidR="008F1C64" w:rsidRDefault="008F1C64" w:rsidP="004C53A5">
            <w:pPr>
              <w:spacing w:before="20" w:after="0"/>
              <w:rPr>
                <w:rFonts w:ascii="Calibri" w:eastAsia="Times New Roman" w:hAnsi="Calibri" w:cs="Calibri"/>
                <w:color w:val="000000"/>
                <w:lang w:eastAsia="en-AU"/>
              </w:rPr>
            </w:pPr>
            <w:r>
              <w:rPr>
                <w:rFonts w:ascii="Calibri" w:eastAsia="Times New Roman" w:hAnsi="Calibri" w:cs="Calibri"/>
                <w:color w:val="000000"/>
                <w:lang w:eastAsia="en-AU"/>
              </w:rPr>
              <w:t>3.0</w:t>
            </w:r>
          </w:p>
        </w:tc>
        <w:tc>
          <w:tcPr>
            <w:tcW w:w="2279" w:type="dxa"/>
          </w:tcPr>
          <w:p w14:paraId="46AACF5E" w14:textId="42E2CDC6" w:rsidR="008F1C64" w:rsidRDefault="0047165B" w:rsidP="004C53A5">
            <w:pPr>
              <w:spacing w:before="20" w:after="0"/>
              <w:rPr>
                <w:rFonts w:ascii="Calibri" w:eastAsia="Times New Roman" w:hAnsi="Calibri" w:cs="Calibri"/>
                <w:color w:val="000000"/>
                <w:lang w:eastAsia="en-AU"/>
              </w:rPr>
            </w:pPr>
            <w:r>
              <w:rPr>
                <w:rFonts w:ascii="Calibri" w:eastAsia="Times New Roman" w:hAnsi="Calibri" w:cs="Calibri"/>
                <w:color w:val="000000"/>
                <w:lang w:eastAsia="en-AU"/>
              </w:rPr>
              <w:t xml:space="preserve">May </w:t>
            </w:r>
            <w:r w:rsidR="008F1C64">
              <w:rPr>
                <w:rFonts w:ascii="Calibri" w:eastAsia="Times New Roman" w:hAnsi="Calibri" w:cs="Calibri"/>
                <w:color w:val="000000"/>
                <w:lang w:eastAsia="en-AU"/>
              </w:rPr>
              <w:t>2021</w:t>
            </w:r>
          </w:p>
        </w:tc>
        <w:tc>
          <w:tcPr>
            <w:tcW w:w="3465" w:type="dxa"/>
          </w:tcPr>
          <w:p w14:paraId="21E22922" w14:textId="728F6936" w:rsidR="008F1C64" w:rsidRDefault="008F1C64" w:rsidP="00CB2165">
            <w:pPr>
              <w:spacing w:before="20" w:after="0"/>
              <w:rPr>
                <w:rFonts w:eastAsia="Calibri" w:cstheme="minorHAnsi"/>
              </w:rPr>
            </w:pPr>
            <w:r>
              <w:rPr>
                <w:rFonts w:eastAsia="Calibri" w:cstheme="minorHAnsi"/>
              </w:rPr>
              <w:t>Changes reflect the new TRA Assessment Review Policy and clarification of employment and qualification evidence requirements.</w:t>
            </w:r>
          </w:p>
        </w:tc>
        <w:tc>
          <w:tcPr>
            <w:tcW w:w="2295" w:type="dxa"/>
          </w:tcPr>
          <w:p w14:paraId="08D94387" w14:textId="77777777" w:rsidR="008F1C64" w:rsidRDefault="008F1C64" w:rsidP="002E5BE4">
            <w:pPr>
              <w:pStyle w:val="TableText"/>
              <w:spacing w:after="0" w:line="276" w:lineRule="auto"/>
              <w:rPr>
                <w:rFonts w:eastAsia="Calibri" w:cstheme="minorHAnsi"/>
                <w:spacing w:val="-1"/>
                <w:sz w:val="22"/>
                <w:szCs w:val="22"/>
              </w:rPr>
            </w:pPr>
            <w:r>
              <w:rPr>
                <w:rFonts w:eastAsia="Calibri" w:cstheme="minorHAnsi"/>
                <w:spacing w:val="-1"/>
                <w:sz w:val="22"/>
                <w:szCs w:val="22"/>
              </w:rPr>
              <w:t>Jane Hayden</w:t>
            </w:r>
          </w:p>
          <w:p w14:paraId="15345958" w14:textId="77777777" w:rsidR="008F1C64" w:rsidRDefault="008F1C64" w:rsidP="002E5BE4">
            <w:pPr>
              <w:pStyle w:val="TableText"/>
              <w:spacing w:after="0" w:line="276" w:lineRule="auto"/>
              <w:rPr>
                <w:rFonts w:eastAsia="Calibri" w:cstheme="minorHAnsi"/>
                <w:spacing w:val="-1"/>
                <w:sz w:val="22"/>
                <w:szCs w:val="22"/>
              </w:rPr>
            </w:pPr>
            <w:r>
              <w:rPr>
                <w:rFonts w:eastAsia="Calibri" w:cstheme="minorHAnsi"/>
                <w:spacing w:val="-1"/>
                <w:sz w:val="22"/>
                <w:szCs w:val="22"/>
              </w:rPr>
              <w:t>Assistant Secretary</w:t>
            </w:r>
          </w:p>
          <w:p w14:paraId="7C50CAF9" w14:textId="0209D5B9" w:rsidR="008F1C64" w:rsidRDefault="008F1C64" w:rsidP="002E5BE4">
            <w:pPr>
              <w:pStyle w:val="TableText"/>
              <w:spacing w:after="0" w:line="276" w:lineRule="auto"/>
              <w:rPr>
                <w:rFonts w:eastAsia="Calibri" w:cstheme="minorHAnsi"/>
                <w:spacing w:val="-1"/>
                <w:sz w:val="22"/>
                <w:szCs w:val="22"/>
              </w:rPr>
            </w:pPr>
            <w:r>
              <w:rPr>
                <w:rFonts w:eastAsia="Calibri" w:cstheme="minorHAnsi"/>
                <w:spacing w:val="-1"/>
                <w:sz w:val="22"/>
                <w:szCs w:val="22"/>
              </w:rPr>
              <w:t>Trades Recognition Australia</w:t>
            </w:r>
          </w:p>
        </w:tc>
      </w:tr>
      <w:tr w:rsidR="00330C2F" w:rsidRPr="00524101" w14:paraId="3500A0C9" w14:textId="77777777" w:rsidTr="00672C20">
        <w:trPr>
          <w:trHeight w:val="200"/>
        </w:trPr>
        <w:tc>
          <w:tcPr>
            <w:tcW w:w="977" w:type="dxa"/>
          </w:tcPr>
          <w:p w14:paraId="79E09240" w14:textId="56CEA67F" w:rsidR="00330C2F" w:rsidRDefault="00330C2F" w:rsidP="004C53A5">
            <w:pPr>
              <w:spacing w:before="20" w:after="0"/>
              <w:rPr>
                <w:rFonts w:ascii="Calibri" w:eastAsia="Times New Roman" w:hAnsi="Calibri" w:cs="Calibri"/>
                <w:color w:val="000000"/>
                <w:lang w:eastAsia="en-AU"/>
              </w:rPr>
            </w:pPr>
            <w:r>
              <w:rPr>
                <w:rFonts w:ascii="Calibri" w:eastAsia="Times New Roman" w:hAnsi="Calibri" w:cs="Calibri"/>
                <w:color w:val="000000"/>
                <w:lang w:eastAsia="en-AU"/>
              </w:rPr>
              <w:t>4.0</w:t>
            </w:r>
          </w:p>
        </w:tc>
        <w:tc>
          <w:tcPr>
            <w:tcW w:w="2279" w:type="dxa"/>
          </w:tcPr>
          <w:p w14:paraId="37578EF2" w14:textId="4A660347" w:rsidR="00330C2F" w:rsidRDefault="004A176F" w:rsidP="004C53A5">
            <w:pPr>
              <w:spacing w:before="20" w:after="0"/>
              <w:rPr>
                <w:rFonts w:ascii="Calibri" w:eastAsia="Times New Roman" w:hAnsi="Calibri" w:cs="Calibri"/>
                <w:color w:val="000000"/>
                <w:lang w:eastAsia="en-AU"/>
              </w:rPr>
            </w:pPr>
            <w:r>
              <w:rPr>
                <w:rFonts w:ascii="Calibri" w:eastAsia="Times New Roman" w:hAnsi="Calibri" w:cs="Calibri"/>
                <w:color w:val="000000"/>
                <w:lang w:eastAsia="en-AU"/>
              </w:rPr>
              <w:t>August</w:t>
            </w:r>
            <w:r w:rsidR="00330C2F">
              <w:rPr>
                <w:rFonts w:ascii="Calibri" w:eastAsia="Times New Roman" w:hAnsi="Calibri" w:cs="Calibri"/>
                <w:color w:val="000000"/>
                <w:lang w:eastAsia="en-AU"/>
              </w:rPr>
              <w:t xml:space="preserve"> 2021</w:t>
            </w:r>
          </w:p>
        </w:tc>
        <w:tc>
          <w:tcPr>
            <w:tcW w:w="3465" w:type="dxa"/>
          </w:tcPr>
          <w:p w14:paraId="3513B0C2" w14:textId="65088D12" w:rsidR="00330C2F" w:rsidRDefault="00330C2F" w:rsidP="00CB2165">
            <w:pPr>
              <w:spacing w:before="20" w:after="0"/>
              <w:rPr>
                <w:rFonts w:eastAsia="Calibri" w:cstheme="minorHAnsi"/>
              </w:rPr>
            </w:pPr>
            <w:r>
              <w:rPr>
                <w:rFonts w:eastAsia="Calibri" w:cstheme="minorHAnsi"/>
              </w:rPr>
              <w:t>Updates to Fee Schedule in line with approved Cost Recovery Impact Statement</w:t>
            </w:r>
          </w:p>
        </w:tc>
        <w:tc>
          <w:tcPr>
            <w:tcW w:w="2295" w:type="dxa"/>
          </w:tcPr>
          <w:p w14:paraId="227A370B" w14:textId="77777777" w:rsidR="00330C2F" w:rsidRDefault="00330C2F" w:rsidP="002E5BE4">
            <w:pPr>
              <w:pStyle w:val="TableText"/>
              <w:spacing w:after="0" w:line="276" w:lineRule="auto"/>
              <w:rPr>
                <w:rFonts w:eastAsia="Calibri" w:cstheme="minorHAnsi"/>
                <w:spacing w:val="-1"/>
                <w:sz w:val="22"/>
                <w:szCs w:val="22"/>
              </w:rPr>
            </w:pPr>
            <w:r>
              <w:rPr>
                <w:rFonts w:eastAsia="Calibri" w:cstheme="minorHAnsi"/>
                <w:spacing w:val="-1"/>
                <w:sz w:val="22"/>
                <w:szCs w:val="22"/>
              </w:rPr>
              <w:t>Jane Hayden</w:t>
            </w:r>
          </w:p>
          <w:p w14:paraId="3C40911E" w14:textId="77777777" w:rsidR="00330C2F" w:rsidRDefault="00330C2F" w:rsidP="002E5BE4">
            <w:pPr>
              <w:pStyle w:val="TableText"/>
              <w:spacing w:after="0" w:line="276" w:lineRule="auto"/>
              <w:rPr>
                <w:rFonts w:eastAsia="Calibri" w:cstheme="minorHAnsi"/>
                <w:spacing w:val="-1"/>
                <w:sz w:val="22"/>
                <w:szCs w:val="22"/>
              </w:rPr>
            </w:pPr>
            <w:r>
              <w:rPr>
                <w:rFonts w:eastAsia="Calibri" w:cstheme="minorHAnsi"/>
                <w:spacing w:val="-1"/>
                <w:sz w:val="22"/>
                <w:szCs w:val="22"/>
              </w:rPr>
              <w:t>Assistant Secretary</w:t>
            </w:r>
          </w:p>
          <w:p w14:paraId="4F70C9F5" w14:textId="43EBD174" w:rsidR="00330C2F" w:rsidRDefault="00330C2F" w:rsidP="002E5BE4">
            <w:pPr>
              <w:pStyle w:val="TableText"/>
              <w:spacing w:after="0" w:line="276" w:lineRule="auto"/>
              <w:rPr>
                <w:rFonts w:eastAsia="Calibri" w:cstheme="minorHAnsi"/>
                <w:spacing w:val="-1"/>
                <w:sz w:val="22"/>
                <w:szCs w:val="22"/>
              </w:rPr>
            </w:pPr>
            <w:r>
              <w:rPr>
                <w:rFonts w:eastAsia="Calibri" w:cstheme="minorHAnsi"/>
                <w:spacing w:val="-1"/>
                <w:sz w:val="22"/>
                <w:szCs w:val="22"/>
              </w:rPr>
              <w:t>Trades Recognition Australia</w:t>
            </w:r>
          </w:p>
        </w:tc>
      </w:tr>
      <w:tr w:rsidR="009737F3" w:rsidRPr="00524101" w14:paraId="1F5EBDFA" w14:textId="77777777" w:rsidTr="00672C20">
        <w:trPr>
          <w:trHeight w:val="200"/>
        </w:trPr>
        <w:tc>
          <w:tcPr>
            <w:tcW w:w="977" w:type="dxa"/>
          </w:tcPr>
          <w:p w14:paraId="3A9D8446" w14:textId="461D230D" w:rsidR="009737F3" w:rsidRDefault="009737F3" w:rsidP="004C53A5">
            <w:pPr>
              <w:spacing w:before="20" w:after="0"/>
              <w:rPr>
                <w:rFonts w:ascii="Calibri" w:eastAsia="Times New Roman" w:hAnsi="Calibri" w:cs="Calibri"/>
                <w:color w:val="000000"/>
                <w:lang w:eastAsia="en-AU"/>
              </w:rPr>
            </w:pPr>
            <w:r>
              <w:rPr>
                <w:rFonts w:ascii="Calibri" w:eastAsia="Times New Roman" w:hAnsi="Calibri" w:cs="Calibri"/>
                <w:color w:val="000000"/>
                <w:lang w:eastAsia="en-AU"/>
              </w:rPr>
              <w:t>5.0</w:t>
            </w:r>
          </w:p>
        </w:tc>
        <w:tc>
          <w:tcPr>
            <w:tcW w:w="2279" w:type="dxa"/>
          </w:tcPr>
          <w:p w14:paraId="47E84C05" w14:textId="1B323DA9" w:rsidR="009737F3" w:rsidRDefault="00135115" w:rsidP="004C53A5">
            <w:pPr>
              <w:spacing w:before="20" w:after="0"/>
              <w:rPr>
                <w:rFonts w:ascii="Calibri" w:eastAsia="Times New Roman" w:hAnsi="Calibri" w:cs="Calibri"/>
                <w:color w:val="000000"/>
                <w:lang w:eastAsia="en-AU"/>
              </w:rPr>
            </w:pPr>
            <w:r>
              <w:rPr>
                <w:rFonts w:ascii="Calibri" w:eastAsia="Times New Roman" w:hAnsi="Calibri" w:cs="Calibri"/>
                <w:color w:val="000000"/>
                <w:lang w:eastAsia="en-AU"/>
              </w:rPr>
              <w:t>August</w:t>
            </w:r>
            <w:r w:rsidR="009737F3">
              <w:rPr>
                <w:rFonts w:ascii="Calibri" w:eastAsia="Times New Roman" w:hAnsi="Calibri" w:cs="Calibri"/>
                <w:color w:val="000000"/>
                <w:lang w:eastAsia="en-AU"/>
              </w:rPr>
              <w:t xml:space="preserve"> 2022</w:t>
            </w:r>
          </w:p>
        </w:tc>
        <w:tc>
          <w:tcPr>
            <w:tcW w:w="3465" w:type="dxa"/>
          </w:tcPr>
          <w:p w14:paraId="7E2D16FF" w14:textId="77777777" w:rsidR="009737F3" w:rsidRDefault="004350E1">
            <w:pPr>
              <w:spacing w:before="20" w:after="0"/>
              <w:rPr>
                <w:rFonts w:eastAsia="Times New Roman" w:cs="Tahoma"/>
              </w:rPr>
            </w:pPr>
            <w:r w:rsidRPr="004350E1">
              <w:rPr>
                <w:rFonts w:eastAsia="Times New Roman" w:cs="Tahoma"/>
              </w:rPr>
              <w:t>Updates to reflect the recent Government changes including department name and brand changes as TRA transition</w:t>
            </w:r>
            <w:r w:rsidRPr="00F64CC9">
              <w:rPr>
                <w:rFonts w:eastAsia="Times New Roman" w:cs="Tahoma"/>
              </w:rPr>
              <w:t>s to the new Department of Employment and Workplace Relations.</w:t>
            </w:r>
          </w:p>
          <w:p w14:paraId="35B92672" w14:textId="7C05B852" w:rsidR="00294CB5" w:rsidRPr="004350E1" w:rsidRDefault="00294CB5" w:rsidP="00264B2E">
            <w:pPr>
              <w:spacing w:before="20" w:after="0"/>
              <w:rPr>
                <w:rFonts w:eastAsia="Calibri" w:cstheme="minorHAnsi"/>
              </w:rPr>
            </w:pPr>
            <w:r>
              <w:rPr>
                <w:rFonts w:eastAsia="Times New Roman" w:cs="Tahoma"/>
              </w:rPr>
              <w:t xml:space="preserve">Updates to employment requirements. </w:t>
            </w:r>
          </w:p>
        </w:tc>
        <w:tc>
          <w:tcPr>
            <w:tcW w:w="2295" w:type="dxa"/>
          </w:tcPr>
          <w:p w14:paraId="7580E736" w14:textId="77777777" w:rsidR="009737F3" w:rsidRDefault="009737F3" w:rsidP="009737F3">
            <w:pPr>
              <w:pStyle w:val="TableText"/>
              <w:spacing w:after="0" w:line="276" w:lineRule="auto"/>
              <w:rPr>
                <w:rFonts w:eastAsia="Calibri" w:cstheme="minorHAnsi"/>
                <w:spacing w:val="-1"/>
                <w:sz w:val="22"/>
                <w:szCs w:val="22"/>
              </w:rPr>
            </w:pPr>
            <w:r>
              <w:rPr>
                <w:rFonts w:eastAsia="Calibri" w:cstheme="minorHAnsi"/>
                <w:spacing w:val="-1"/>
                <w:sz w:val="22"/>
                <w:szCs w:val="22"/>
              </w:rPr>
              <w:t>Jane Hayden</w:t>
            </w:r>
          </w:p>
          <w:p w14:paraId="6D33073D" w14:textId="77777777" w:rsidR="009737F3" w:rsidRDefault="009737F3" w:rsidP="009737F3">
            <w:pPr>
              <w:pStyle w:val="TableText"/>
              <w:spacing w:after="0" w:line="276" w:lineRule="auto"/>
              <w:rPr>
                <w:rFonts w:eastAsia="Calibri" w:cstheme="minorHAnsi"/>
                <w:spacing w:val="-1"/>
                <w:sz w:val="22"/>
                <w:szCs w:val="22"/>
              </w:rPr>
            </w:pPr>
            <w:r>
              <w:rPr>
                <w:rFonts w:eastAsia="Calibri" w:cstheme="minorHAnsi"/>
                <w:spacing w:val="-1"/>
                <w:sz w:val="22"/>
                <w:szCs w:val="22"/>
              </w:rPr>
              <w:t>Assistant Secretary</w:t>
            </w:r>
          </w:p>
          <w:p w14:paraId="0CA78525" w14:textId="77777777" w:rsidR="009737F3" w:rsidRDefault="009737F3" w:rsidP="009737F3">
            <w:pPr>
              <w:pStyle w:val="TableText"/>
              <w:spacing w:after="0" w:line="276" w:lineRule="auto"/>
              <w:rPr>
                <w:rFonts w:eastAsia="Calibri" w:cstheme="minorHAnsi"/>
                <w:spacing w:val="-1"/>
                <w:sz w:val="22"/>
                <w:szCs w:val="22"/>
              </w:rPr>
            </w:pPr>
            <w:r>
              <w:rPr>
                <w:rFonts w:eastAsia="Calibri" w:cstheme="minorHAnsi"/>
                <w:spacing w:val="-1"/>
                <w:sz w:val="22"/>
                <w:szCs w:val="22"/>
              </w:rPr>
              <w:t>Trades Recognition Australia</w:t>
            </w:r>
          </w:p>
          <w:p w14:paraId="1B04B9F5" w14:textId="18D3B3DB" w:rsidR="00294CB5" w:rsidRDefault="00294CB5" w:rsidP="009737F3">
            <w:pPr>
              <w:pStyle w:val="TableText"/>
              <w:spacing w:after="0" w:line="276" w:lineRule="auto"/>
              <w:rPr>
                <w:rFonts w:eastAsia="Calibri" w:cstheme="minorHAnsi"/>
                <w:spacing w:val="-1"/>
                <w:sz w:val="22"/>
                <w:szCs w:val="22"/>
              </w:rPr>
            </w:pPr>
          </w:p>
        </w:tc>
      </w:tr>
      <w:tr w:rsidR="00672C20" w:rsidRPr="00524101" w14:paraId="507FF183" w14:textId="77777777" w:rsidTr="00672C20">
        <w:trPr>
          <w:trHeight w:val="200"/>
        </w:trPr>
        <w:tc>
          <w:tcPr>
            <w:tcW w:w="977" w:type="dxa"/>
          </w:tcPr>
          <w:p w14:paraId="3A76DCD7" w14:textId="1BA7A414" w:rsidR="00672C20" w:rsidRDefault="00672C20" w:rsidP="00672C20">
            <w:pPr>
              <w:spacing w:before="20" w:after="0"/>
              <w:rPr>
                <w:rFonts w:ascii="Calibri" w:eastAsia="Times New Roman" w:hAnsi="Calibri" w:cs="Calibri"/>
                <w:color w:val="000000"/>
                <w:lang w:eastAsia="en-AU"/>
              </w:rPr>
            </w:pPr>
            <w:r>
              <w:rPr>
                <w:rFonts w:ascii="Calibri" w:eastAsia="Times New Roman" w:hAnsi="Calibri" w:cs="Calibri"/>
                <w:color w:val="000000"/>
                <w:lang w:eastAsia="en-AU"/>
              </w:rPr>
              <w:t>6.0</w:t>
            </w:r>
          </w:p>
        </w:tc>
        <w:tc>
          <w:tcPr>
            <w:tcW w:w="2279" w:type="dxa"/>
          </w:tcPr>
          <w:p w14:paraId="7D0309DB" w14:textId="6E2CD6CC" w:rsidR="00672C20" w:rsidRDefault="00651761" w:rsidP="00672C20">
            <w:pPr>
              <w:spacing w:before="20" w:after="0"/>
              <w:rPr>
                <w:rFonts w:ascii="Calibri" w:eastAsia="Times New Roman" w:hAnsi="Calibri" w:cs="Calibri"/>
                <w:color w:val="000000"/>
                <w:lang w:eastAsia="en-AU"/>
              </w:rPr>
            </w:pPr>
            <w:r>
              <w:rPr>
                <w:rFonts w:ascii="Calibri" w:eastAsia="Times New Roman" w:hAnsi="Calibri" w:cs="Calibri"/>
                <w:color w:val="000000"/>
                <w:lang w:eastAsia="en-AU"/>
              </w:rPr>
              <w:t>April</w:t>
            </w:r>
            <w:r w:rsidR="00672C20">
              <w:rPr>
                <w:rFonts w:ascii="Calibri" w:eastAsia="Times New Roman" w:hAnsi="Calibri" w:cs="Calibri"/>
                <w:color w:val="000000"/>
                <w:lang w:eastAsia="en-AU"/>
              </w:rPr>
              <w:t xml:space="preserve"> 202</w:t>
            </w:r>
            <w:r w:rsidR="00A32F9F">
              <w:rPr>
                <w:rFonts w:ascii="Calibri" w:eastAsia="Times New Roman" w:hAnsi="Calibri" w:cs="Calibri"/>
                <w:color w:val="000000"/>
                <w:lang w:eastAsia="en-AU"/>
              </w:rPr>
              <w:t>3</w:t>
            </w:r>
          </w:p>
        </w:tc>
        <w:tc>
          <w:tcPr>
            <w:tcW w:w="3465" w:type="dxa"/>
          </w:tcPr>
          <w:p w14:paraId="789E0A05" w14:textId="77EC20A5" w:rsidR="00672C20" w:rsidRPr="004350E1" w:rsidRDefault="00672C20" w:rsidP="00672C20">
            <w:pPr>
              <w:spacing w:before="20" w:after="0"/>
              <w:rPr>
                <w:rFonts w:eastAsia="Times New Roman" w:cs="Tahoma"/>
              </w:rPr>
            </w:pPr>
            <w:r>
              <w:rPr>
                <w:rFonts w:eastAsia="Times New Roman" w:cs="Tahoma"/>
              </w:rPr>
              <w:t>Updates to reflect fee changes</w:t>
            </w:r>
            <w:r w:rsidR="00536325">
              <w:rPr>
                <w:rFonts w:eastAsia="Times New Roman" w:cs="Tahoma"/>
              </w:rPr>
              <w:t xml:space="preserve"> and </w:t>
            </w:r>
            <w:r>
              <w:rPr>
                <w:rFonts w:eastAsia="Times New Roman" w:cs="Tahoma"/>
              </w:rPr>
              <w:t>minor edit to employment requirements</w:t>
            </w:r>
            <w:r w:rsidR="00536325">
              <w:rPr>
                <w:rFonts w:eastAsia="Times New Roman" w:cs="Tahoma"/>
              </w:rPr>
              <w:t xml:space="preserve">. </w:t>
            </w:r>
          </w:p>
        </w:tc>
        <w:tc>
          <w:tcPr>
            <w:tcW w:w="2295" w:type="dxa"/>
          </w:tcPr>
          <w:p w14:paraId="55BD4089" w14:textId="77777777" w:rsidR="00672C20" w:rsidRDefault="00672C20" w:rsidP="00672C20">
            <w:pPr>
              <w:pStyle w:val="TableText"/>
              <w:spacing w:after="0" w:line="276" w:lineRule="auto"/>
              <w:rPr>
                <w:rFonts w:eastAsia="Calibri" w:cstheme="minorHAnsi"/>
                <w:spacing w:val="-1"/>
                <w:sz w:val="22"/>
                <w:szCs w:val="22"/>
              </w:rPr>
            </w:pPr>
            <w:r>
              <w:rPr>
                <w:rFonts w:eastAsia="Calibri" w:cstheme="minorHAnsi"/>
                <w:spacing w:val="-1"/>
                <w:sz w:val="22"/>
                <w:szCs w:val="22"/>
              </w:rPr>
              <w:t>Jane Hayden</w:t>
            </w:r>
          </w:p>
          <w:p w14:paraId="5861A8F3" w14:textId="77777777" w:rsidR="00672C20" w:rsidRDefault="00672C20" w:rsidP="00672C20">
            <w:pPr>
              <w:pStyle w:val="TableText"/>
              <w:spacing w:after="0" w:line="276" w:lineRule="auto"/>
              <w:rPr>
                <w:rFonts w:eastAsia="Calibri" w:cstheme="minorHAnsi"/>
                <w:spacing w:val="-1"/>
                <w:sz w:val="22"/>
                <w:szCs w:val="22"/>
              </w:rPr>
            </w:pPr>
            <w:r>
              <w:rPr>
                <w:rFonts w:eastAsia="Calibri" w:cstheme="minorHAnsi"/>
                <w:spacing w:val="-1"/>
                <w:sz w:val="22"/>
                <w:szCs w:val="22"/>
              </w:rPr>
              <w:t>Assistant Secretary</w:t>
            </w:r>
          </w:p>
          <w:p w14:paraId="359B62AC" w14:textId="77777777" w:rsidR="00672C20" w:rsidRDefault="00672C20" w:rsidP="00672C20">
            <w:pPr>
              <w:pStyle w:val="TableText"/>
              <w:spacing w:after="0" w:line="276" w:lineRule="auto"/>
              <w:rPr>
                <w:rFonts w:eastAsia="Calibri" w:cstheme="minorHAnsi"/>
                <w:spacing w:val="-1"/>
                <w:sz w:val="22"/>
                <w:szCs w:val="22"/>
              </w:rPr>
            </w:pPr>
            <w:r>
              <w:rPr>
                <w:rFonts w:eastAsia="Calibri" w:cstheme="minorHAnsi"/>
                <w:spacing w:val="-1"/>
                <w:sz w:val="22"/>
                <w:szCs w:val="22"/>
              </w:rPr>
              <w:t>Trades Recognition Australia</w:t>
            </w:r>
          </w:p>
          <w:p w14:paraId="61F35E92" w14:textId="77777777" w:rsidR="00672C20" w:rsidRDefault="00672C20" w:rsidP="00672C20">
            <w:pPr>
              <w:pStyle w:val="TableText"/>
              <w:spacing w:after="0" w:line="276" w:lineRule="auto"/>
              <w:rPr>
                <w:rFonts w:eastAsia="Calibri" w:cstheme="minorHAnsi"/>
                <w:spacing w:val="-1"/>
                <w:sz w:val="22"/>
                <w:szCs w:val="22"/>
              </w:rPr>
            </w:pPr>
          </w:p>
        </w:tc>
      </w:tr>
      <w:tr w:rsidR="00786C88" w:rsidRPr="00524101" w14:paraId="7C8029D7" w14:textId="77777777" w:rsidTr="00672C20">
        <w:trPr>
          <w:trHeight w:val="200"/>
        </w:trPr>
        <w:tc>
          <w:tcPr>
            <w:tcW w:w="977" w:type="dxa"/>
          </w:tcPr>
          <w:p w14:paraId="4B6E61B6" w14:textId="2EEFA623" w:rsidR="00786C88" w:rsidRDefault="00786C88" w:rsidP="00672C20">
            <w:pPr>
              <w:spacing w:before="20" w:after="0"/>
              <w:rPr>
                <w:rFonts w:ascii="Calibri" w:eastAsia="Times New Roman" w:hAnsi="Calibri" w:cs="Calibri"/>
                <w:color w:val="000000"/>
                <w:lang w:eastAsia="en-AU"/>
              </w:rPr>
            </w:pPr>
            <w:r>
              <w:rPr>
                <w:rFonts w:ascii="Calibri" w:eastAsia="Times New Roman" w:hAnsi="Calibri" w:cs="Calibri"/>
                <w:color w:val="000000"/>
                <w:lang w:eastAsia="en-AU"/>
              </w:rPr>
              <w:t>7.0</w:t>
            </w:r>
          </w:p>
        </w:tc>
        <w:tc>
          <w:tcPr>
            <w:tcW w:w="2279" w:type="dxa"/>
          </w:tcPr>
          <w:p w14:paraId="64A7590F" w14:textId="50C4CC3E" w:rsidR="00786C88" w:rsidRDefault="00786C88" w:rsidP="00672C20">
            <w:pPr>
              <w:spacing w:before="20" w:after="0"/>
              <w:rPr>
                <w:rFonts w:ascii="Calibri" w:eastAsia="Times New Roman" w:hAnsi="Calibri" w:cs="Calibri"/>
                <w:color w:val="000000"/>
                <w:lang w:eastAsia="en-AU"/>
              </w:rPr>
            </w:pPr>
            <w:r>
              <w:rPr>
                <w:rFonts w:ascii="Calibri" w:eastAsia="Times New Roman" w:hAnsi="Calibri" w:cs="Calibri"/>
                <w:color w:val="000000"/>
                <w:lang w:eastAsia="en-AU"/>
              </w:rPr>
              <w:t>May 2024</w:t>
            </w:r>
          </w:p>
        </w:tc>
        <w:tc>
          <w:tcPr>
            <w:tcW w:w="3465" w:type="dxa"/>
          </w:tcPr>
          <w:p w14:paraId="03107B68" w14:textId="41D1B98B" w:rsidR="00786C88" w:rsidRDefault="00786C88" w:rsidP="00672C20">
            <w:pPr>
              <w:spacing w:before="20" w:after="0"/>
              <w:rPr>
                <w:rFonts w:eastAsia="Times New Roman" w:cs="Tahoma"/>
              </w:rPr>
            </w:pPr>
            <w:r>
              <w:rPr>
                <w:rFonts w:eastAsia="Times New Roman" w:cs="Tahoma"/>
              </w:rPr>
              <w:t>Updates to reflect review changes</w:t>
            </w:r>
          </w:p>
        </w:tc>
        <w:tc>
          <w:tcPr>
            <w:tcW w:w="2295" w:type="dxa"/>
          </w:tcPr>
          <w:p w14:paraId="31D400C7" w14:textId="77777777" w:rsidR="00786C88" w:rsidRDefault="00070DD8" w:rsidP="00672C20">
            <w:pPr>
              <w:pStyle w:val="TableText"/>
              <w:spacing w:after="0" w:line="276" w:lineRule="auto"/>
              <w:rPr>
                <w:rFonts w:eastAsia="Calibri" w:cstheme="minorHAnsi"/>
                <w:spacing w:val="-1"/>
                <w:sz w:val="22"/>
                <w:szCs w:val="22"/>
              </w:rPr>
            </w:pPr>
            <w:r>
              <w:rPr>
                <w:rFonts w:eastAsia="Calibri" w:cstheme="minorHAnsi"/>
                <w:spacing w:val="-1"/>
                <w:sz w:val="22"/>
                <w:szCs w:val="22"/>
              </w:rPr>
              <w:t>Jennifer Roberts</w:t>
            </w:r>
          </w:p>
          <w:p w14:paraId="300DBD8F" w14:textId="77777777" w:rsidR="00070DD8" w:rsidRDefault="00070DD8" w:rsidP="00672C20">
            <w:pPr>
              <w:pStyle w:val="TableText"/>
              <w:spacing w:after="0" w:line="276" w:lineRule="auto"/>
              <w:rPr>
                <w:rFonts w:eastAsia="Calibri" w:cstheme="minorHAnsi"/>
                <w:spacing w:val="-1"/>
                <w:sz w:val="22"/>
                <w:szCs w:val="22"/>
              </w:rPr>
            </w:pPr>
            <w:r>
              <w:rPr>
                <w:rFonts w:eastAsia="Calibri" w:cstheme="minorHAnsi"/>
                <w:spacing w:val="-1"/>
                <w:sz w:val="22"/>
                <w:szCs w:val="22"/>
              </w:rPr>
              <w:t xml:space="preserve">A/g Assistant Secretary </w:t>
            </w:r>
          </w:p>
          <w:p w14:paraId="2A5AE7ED" w14:textId="7A506C29" w:rsidR="00070DD8" w:rsidRDefault="00070DD8" w:rsidP="00672C20">
            <w:pPr>
              <w:pStyle w:val="TableText"/>
              <w:spacing w:after="0" w:line="276" w:lineRule="auto"/>
              <w:rPr>
                <w:rFonts w:eastAsia="Calibri" w:cstheme="minorHAnsi"/>
                <w:spacing w:val="-1"/>
                <w:sz w:val="22"/>
                <w:szCs w:val="22"/>
              </w:rPr>
            </w:pPr>
            <w:r>
              <w:rPr>
                <w:rFonts w:eastAsia="Calibri" w:cstheme="minorHAnsi"/>
                <w:spacing w:val="-1"/>
                <w:sz w:val="22"/>
                <w:szCs w:val="22"/>
              </w:rPr>
              <w:t>Trades Recognition Australia</w:t>
            </w:r>
          </w:p>
        </w:tc>
      </w:tr>
      <w:tr w:rsidR="00897B49" w:rsidRPr="00032A6D" w14:paraId="115E9E16" w14:textId="77777777" w:rsidTr="00672C20">
        <w:trPr>
          <w:trHeight w:val="200"/>
        </w:trPr>
        <w:tc>
          <w:tcPr>
            <w:tcW w:w="977" w:type="dxa"/>
          </w:tcPr>
          <w:p w14:paraId="605160BF" w14:textId="68035C0E" w:rsidR="00897B49" w:rsidRPr="00032A6D" w:rsidRDefault="00897B49" w:rsidP="00672C20">
            <w:pPr>
              <w:spacing w:before="20" w:after="0"/>
              <w:rPr>
                <w:rFonts w:ascii="Calibri" w:eastAsia="Times New Roman" w:hAnsi="Calibri" w:cs="Calibri"/>
                <w:color w:val="000000"/>
                <w:lang w:eastAsia="en-AU"/>
              </w:rPr>
            </w:pPr>
            <w:r w:rsidRPr="00032A6D">
              <w:rPr>
                <w:rFonts w:ascii="Calibri" w:eastAsia="Times New Roman" w:hAnsi="Calibri" w:cs="Calibri"/>
                <w:color w:val="000000"/>
                <w:lang w:eastAsia="en-AU"/>
              </w:rPr>
              <w:t>8.0</w:t>
            </w:r>
          </w:p>
        </w:tc>
        <w:tc>
          <w:tcPr>
            <w:tcW w:w="2279" w:type="dxa"/>
          </w:tcPr>
          <w:p w14:paraId="2CF960B8" w14:textId="512EDD1D" w:rsidR="00897B49" w:rsidRPr="00032A6D" w:rsidRDefault="008E40A3" w:rsidP="00672C20">
            <w:pPr>
              <w:spacing w:before="20" w:after="0"/>
              <w:rPr>
                <w:rFonts w:ascii="Calibri" w:eastAsia="Times New Roman" w:hAnsi="Calibri" w:cs="Calibri"/>
                <w:color w:val="000000"/>
                <w:lang w:eastAsia="en-AU"/>
              </w:rPr>
            </w:pPr>
            <w:r w:rsidRPr="00032A6D">
              <w:rPr>
                <w:rFonts w:ascii="Calibri" w:eastAsia="Times New Roman" w:hAnsi="Calibri" w:cs="Calibri"/>
                <w:color w:val="000000"/>
                <w:lang w:eastAsia="en-AU"/>
              </w:rPr>
              <w:t>July</w:t>
            </w:r>
            <w:r w:rsidR="00897B49" w:rsidRPr="00032A6D">
              <w:rPr>
                <w:rFonts w:ascii="Calibri" w:eastAsia="Times New Roman" w:hAnsi="Calibri" w:cs="Calibri"/>
                <w:color w:val="000000"/>
                <w:lang w:eastAsia="en-AU"/>
              </w:rPr>
              <w:t xml:space="preserve"> 2024</w:t>
            </w:r>
          </w:p>
        </w:tc>
        <w:tc>
          <w:tcPr>
            <w:tcW w:w="3465" w:type="dxa"/>
          </w:tcPr>
          <w:p w14:paraId="76004ACE" w14:textId="4CDF2DAC" w:rsidR="00897B49" w:rsidRPr="00032A6D" w:rsidRDefault="00897B49" w:rsidP="00672C20">
            <w:pPr>
              <w:spacing w:before="20" w:after="0"/>
              <w:rPr>
                <w:rFonts w:eastAsia="Times New Roman" w:cs="Tahoma"/>
              </w:rPr>
            </w:pPr>
            <w:r w:rsidRPr="00032A6D">
              <w:rPr>
                <w:rFonts w:eastAsia="Times New Roman" w:cs="Tahoma"/>
              </w:rPr>
              <w:t xml:space="preserve">Update to reflect </w:t>
            </w:r>
            <w:r w:rsidRPr="00032A6D">
              <w:t>Fraud and Corruption Control Framework (2024)</w:t>
            </w:r>
          </w:p>
        </w:tc>
        <w:tc>
          <w:tcPr>
            <w:tcW w:w="2295" w:type="dxa"/>
          </w:tcPr>
          <w:p w14:paraId="4A99E0F8" w14:textId="2F84B643" w:rsidR="00897B49" w:rsidRPr="00032A6D" w:rsidRDefault="00470E8E" w:rsidP="008E7FB4">
            <w:pPr>
              <w:autoSpaceDE w:val="0"/>
              <w:autoSpaceDN w:val="0"/>
              <w:adjustRightInd w:val="0"/>
              <w:spacing w:after="0" w:line="240" w:lineRule="auto"/>
              <w:rPr>
                <w:rFonts w:ascii="Calibri" w:eastAsia="Times New Roman" w:hAnsi="Calibri" w:cs="Calibri"/>
                <w:color w:val="000000"/>
                <w:lang w:eastAsia="en-AU"/>
              </w:rPr>
            </w:pPr>
            <w:r w:rsidRPr="00032A6D">
              <w:rPr>
                <w:rFonts w:ascii="Calibri" w:eastAsia="Times New Roman" w:hAnsi="Calibri" w:cs="Calibri"/>
                <w:color w:val="000000"/>
                <w:lang w:eastAsia="en-AU"/>
              </w:rPr>
              <w:t>Michael Peterson</w:t>
            </w:r>
          </w:p>
          <w:p w14:paraId="0C586908" w14:textId="429A0D43" w:rsidR="00897B49" w:rsidRPr="00032A6D" w:rsidRDefault="00470E8E" w:rsidP="008E7FB4">
            <w:pPr>
              <w:autoSpaceDE w:val="0"/>
              <w:autoSpaceDN w:val="0"/>
              <w:adjustRightInd w:val="0"/>
              <w:spacing w:after="0" w:line="240" w:lineRule="auto"/>
              <w:rPr>
                <w:rFonts w:ascii="Calibri" w:eastAsia="Times New Roman" w:hAnsi="Calibri" w:cs="Calibri"/>
                <w:color w:val="000000"/>
                <w:lang w:eastAsia="en-AU"/>
              </w:rPr>
            </w:pPr>
            <w:r w:rsidRPr="00032A6D">
              <w:rPr>
                <w:rFonts w:ascii="Calibri" w:eastAsia="Times New Roman" w:hAnsi="Calibri" w:cs="Calibri"/>
                <w:color w:val="000000"/>
                <w:lang w:eastAsia="en-AU"/>
              </w:rPr>
              <w:t xml:space="preserve">A/g </w:t>
            </w:r>
            <w:r w:rsidR="00897B49" w:rsidRPr="00032A6D">
              <w:rPr>
                <w:rFonts w:ascii="Calibri" w:eastAsia="Times New Roman" w:hAnsi="Calibri" w:cs="Calibri"/>
                <w:color w:val="000000"/>
                <w:lang w:eastAsia="en-AU"/>
              </w:rPr>
              <w:t>Director</w:t>
            </w:r>
          </w:p>
          <w:p w14:paraId="0442CA7C" w14:textId="6A0A6BF3" w:rsidR="00897B49" w:rsidRPr="00032A6D" w:rsidRDefault="00897B49" w:rsidP="008E7FB4">
            <w:pPr>
              <w:autoSpaceDE w:val="0"/>
              <w:autoSpaceDN w:val="0"/>
              <w:adjustRightInd w:val="0"/>
              <w:spacing w:after="0" w:line="240" w:lineRule="auto"/>
              <w:rPr>
                <w:rFonts w:eastAsia="Calibri"/>
              </w:rPr>
            </w:pPr>
            <w:r w:rsidRPr="00032A6D">
              <w:rPr>
                <w:rFonts w:ascii="Calibri" w:eastAsia="Times New Roman" w:hAnsi="Calibri" w:cs="Calibri"/>
                <w:color w:val="000000"/>
                <w:lang w:eastAsia="en-AU"/>
              </w:rPr>
              <w:t>Migration Skills Assessments</w:t>
            </w:r>
          </w:p>
        </w:tc>
      </w:tr>
      <w:tr w:rsidR="00B46B70" w:rsidRPr="00032A6D" w14:paraId="2C3AA687" w14:textId="77777777" w:rsidTr="00672C20">
        <w:trPr>
          <w:trHeight w:val="200"/>
        </w:trPr>
        <w:tc>
          <w:tcPr>
            <w:tcW w:w="977" w:type="dxa"/>
          </w:tcPr>
          <w:p w14:paraId="1A0CF37D" w14:textId="7312A891" w:rsidR="00B46B70" w:rsidRPr="008E7FB4" w:rsidRDefault="00B46B70" w:rsidP="00672C20">
            <w:pPr>
              <w:spacing w:before="20" w:after="0"/>
              <w:rPr>
                <w:rFonts w:ascii="Calibri" w:eastAsia="Times New Roman" w:hAnsi="Calibri" w:cs="Calibri"/>
                <w:lang w:eastAsia="en-AU"/>
              </w:rPr>
            </w:pPr>
            <w:r w:rsidRPr="008E7FB4">
              <w:rPr>
                <w:rFonts w:ascii="Calibri" w:eastAsia="Times New Roman" w:hAnsi="Calibri" w:cs="Calibri"/>
                <w:lang w:eastAsia="en-AU"/>
              </w:rPr>
              <w:t>9.0</w:t>
            </w:r>
          </w:p>
        </w:tc>
        <w:tc>
          <w:tcPr>
            <w:tcW w:w="2279" w:type="dxa"/>
          </w:tcPr>
          <w:p w14:paraId="7DE5B7FB" w14:textId="2CDC2631" w:rsidR="00B46B70" w:rsidRPr="008E7FB4" w:rsidRDefault="000E6FF3" w:rsidP="00672C20">
            <w:pPr>
              <w:spacing w:before="20" w:after="0"/>
              <w:rPr>
                <w:rFonts w:ascii="Calibri" w:eastAsia="Times New Roman" w:hAnsi="Calibri" w:cs="Calibri"/>
                <w:lang w:eastAsia="en-AU"/>
              </w:rPr>
            </w:pPr>
            <w:r w:rsidRPr="008E7FB4">
              <w:rPr>
                <w:rFonts w:ascii="Calibri" w:eastAsia="Times New Roman" w:hAnsi="Calibri" w:cs="Calibri"/>
                <w:lang w:eastAsia="en-AU"/>
              </w:rPr>
              <w:t xml:space="preserve">September </w:t>
            </w:r>
            <w:r w:rsidR="00B46B70" w:rsidRPr="008E7FB4">
              <w:rPr>
                <w:rFonts w:ascii="Calibri" w:eastAsia="Times New Roman" w:hAnsi="Calibri" w:cs="Calibri"/>
                <w:lang w:eastAsia="en-AU"/>
              </w:rPr>
              <w:t>2024</w:t>
            </w:r>
          </w:p>
        </w:tc>
        <w:tc>
          <w:tcPr>
            <w:tcW w:w="3465" w:type="dxa"/>
          </w:tcPr>
          <w:p w14:paraId="70D01383" w14:textId="453D1027" w:rsidR="00B46B70" w:rsidRPr="00032A6D" w:rsidRDefault="00F750A1" w:rsidP="00672C20">
            <w:pPr>
              <w:spacing w:before="20" w:after="0"/>
              <w:rPr>
                <w:rFonts w:eastAsia="Times New Roman" w:cs="Tahoma"/>
              </w:rPr>
            </w:pPr>
            <w:r>
              <w:rPr>
                <w:rFonts w:eastAsia="Times New Roman" w:cs="Tahoma"/>
              </w:rPr>
              <w:t>Update to reflect fee structure, pay evidence requirements and false or misleading information.</w:t>
            </w:r>
          </w:p>
        </w:tc>
        <w:tc>
          <w:tcPr>
            <w:tcW w:w="2295" w:type="dxa"/>
          </w:tcPr>
          <w:p w14:paraId="39E5FBA1" w14:textId="24B08A52" w:rsidR="00872CB3" w:rsidRDefault="00C96470" w:rsidP="008E7FB4">
            <w:pPr>
              <w:autoSpaceDE w:val="0"/>
              <w:autoSpaceDN w:val="0"/>
              <w:adjustRightInd w:val="0"/>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David Donovan</w:t>
            </w:r>
          </w:p>
          <w:p w14:paraId="4553C9B6" w14:textId="6F5EAE1E" w:rsidR="00C96470" w:rsidRDefault="00C96470" w:rsidP="008E7FB4">
            <w:pPr>
              <w:autoSpaceDE w:val="0"/>
              <w:autoSpaceDN w:val="0"/>
              <w:adjustRightInd w:val="0"/>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A/g Assistant Secretary</w:t>
            </w:r>
          </w:p>
          <w:p w14:paraId="79898831" w14:textId="0C8809C7" w:rsidR="00872CB3" w:rsidRPr="00032A6D" w:rsidRDefault="00872CB3" w:rsidP="008E7FB4">
            <w:pPr>
              <w:autoSpaceDE w:val="0"/>
              <w:autoSpaceDN w:val="0"/>
              <w:adjustRightInd w:val="0"/>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Trades</w:t>
            </w:r>
            <w:r w:rsidR="00BF3DC2">
              <w:rPr>
                <w:rFonts w:ascii="Calibri" w:eastAsia="Times New Roman" w:hAnsi="Calibri" w:cs="Calibri"/>
                <w:color w:val="000000"/>
                <w:lang w:eastAsia="en-AU"/>
              </w:rPr>
              <w:t xml:space="preserve"> Recognition Australia</w:t>
            </w:r>
          </w:p>
        </w:tc>
      </w:tr>
      <w:tr w:rsidR="007F3DFE" w:rsidRPr="00032A6D" w14:paraId="6800FA4E" w14:textId="77777777" w:rsidTr="00672C20">
        <w:trPr>
          <w:trHeight w:val="200"/>
        </w:trPr>
        <w:tc>
          <w:tcPr>
            <w:tcW w:w="977" w:type="dxa"/>
          </w:tcPr>
          <w:p w14:paraId="4E1AC7DF" w14:textId="58D7CF0B" w:rsidR="007F3DFE" w:rsidRPr="008E7FB4" w:rsidRDefault="007F3DFE" w:rsidP="007F3DFE">
            <w:pPr>
              <w:spacing w:before="20" w:after="0"/>
              <w:rPr>
                <w:rFonts w:ascii="Calibri" w:eastAsia="Times New Roman" w:hAnsi="Calibri" w:cs="Calibri"/>
                <w:lang w:eastAsia="en-AU"/>
              </w:rPr>
            </w:pPr>
            <w:r>
              <w:rPr>
                <w:rFonts w:ascii="Calibri" w:eastAsia="Times New Roman" w:hAnsi="Calibri" w:cs="Calibri"/>
                <w:lang w:eastAsia="en-AU"/>
              </w:rPr>
              <w:t>10.0</w:t>
            </w:r>
          </w:p>
        </w:tc>
        <w:tc>
          <w:tcPr>
            <w:tcW w:w="2279" w:type="dxa"/>
          </w:tcPr>
          <w:p w14:paraId="74729B89" w14:textId="0031B5EE" w:rsidR="007F3DFE" w:rsidRPr="008E7FB4" w:rsidRDefault="007F3DFE" w:rsidP="007F3DFE">
            <w:pPr>
              <w:spacing w:before="20" w:after="0"/>
              <w:rPr>
                <w:rFonts w:ascii="Calibri" w:eastAsia="Times New Roman" w:hAnsi="Calibri" w:cs="Calibri"/>
                <w:lang w:eastAsia="en-AU"/>
              </w:rPr>
            </w:pPr>
            <w:r>
              <w:rPr>
                <w:rFonts w:ascii="Calibri" w:eastAsia="Times New Roman" w:hAnsi="Calibri" w:cs="Calibri"/>
                <w:lang w:eastAsia="en-AU"/>
              </w:rPr>
              <w:t>June 2025</w:t>
            </w:r>
          </w:p>
        </w:tc>
        <w:tc>
          <w:tcPr>
            <w:tcW w:w="3465" w:type="dxa"/>
          </w:tcPr>
          <w:p w14:paraId="6BC5DBB1" w14:textId="71D4A038" w:rsidR="007F3DFE" w:rsidRDefault="007F3DFE" w:rsidP="007F3DFE">
            <w:pPr>
              <w:spacing w:before="20" w:after="0"/>
              <w:rPr>
                <w:rFonts w:eastAsia="Times New Roman" w:cs="Tahoma"/>
              </w:rPr>
            </w:pPr>
            <w:r>
              <w:rPr>
                <w:rFonts w:ascii="Calibri" w:eastAsia="Times New Roman" w:hAnsi="Calibri" w:cs="Calibri"/>
                <w:color w:val="000000"/>
                <w:lang w:eastAsia="en-AU"/>
              </w:rPr>
              <w:t xml:space="preserve">Updates to reflect the requirements related to the provision of documentation that may include tax </w:t>
            </w:r>
            <w:r>
              <w:rPr>
                <w:rFonts w:ascii="Calibri" w:eastAsia="Times New Roman" w:hAnsi="Calibri" w:cs="Calibri"/>
                <w:color w:val="000000"/>
                <w:lang w:eastAsia="en-AU"/>
              </w:rPr>
              <w:lastRenderedPageBreak/>
              <w:t xml:space="preserve">file numbers or bank account details and </w:t>
            </w:r>
            <w:r w:rsidRPr="00612FF1">
              <w:rPr>
                <w:rFonts w:ascii="Calibri" w:eastAsia="Calibri" w:hAnsi="Calibri" w:cs="Calibri"/>
              </w:rPr>
              <w:t>Administrative Review Tribunal</w:t>
            </w:r>
          </w:p>
        </w:tc>
        <w:tc>
          <w:tcPr>
            <w:tcW w:w="2295" w:type="dxa"/>
          </w:tcPr>
          <w:p w14:paraId="6FBCA4D0" w14:textId="77777777" w:rsidR="007F3DFE" w:rsidRDefault="007F3DFE" w:rsidP="00110DBF">
            <w:pPr>
              <w:autoSpaceDE w:val="0"/>
              <w:autoSpaceDN w:val="0"/>
              <w:adjustRightInd w:val="0"/>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lastRenderedPageBreak/>
              <w:t>Bronwyn Meyrick</w:t>
            </w:r>
          </w:p>
          <w:p w14:paraId="330BC144" w14:textId="77777777" w:rsidR="007F3DFE" w:rsidRDefault="007F3DFE" w:rsidP="00110DBF">
            <w:pPr>
              <w:autoSpaceDE w:val="0"/>
              <w:autoSpaceDN w:val="0"/>
              <w:adjustRightInd w:val="0"/>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 xml:space="preserve">Assistant Secretary </w:t>
            </w:r>
          </w:p>
          <w:p w14:paraId="2089F822" w14:textId="714F8EEF" w:rsidR="007F3DFE" w:rsidRDefault="005F2822" w:rsidP="007F3DFE">
            <w:pPr>
              <w:autoSpaceDE w:val="0"/>
              <w:autoSpaceDN w:val="0"/>
              <w:adjustRightInd w:val="0"/>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Tr</w:t>
            </w:r>
            <w:r w:rsidR="007F3DFE">
              <w:rPr>
                <w:rFonts w:ascii="Calibri" w:eastAsia="Times New Roman" w:hAnsi="Calibri" w:cs="Calibri"/>
                <w:color w:val="000000"/>
                <w:lang w:eastAsia="en-AU"/>
              </w:rPr>
              <w:t>ades Recognition Australia Branch</w:t>
            </w:r>
          </w:p>
        </w:tc>
      </w:tr>
      <w:tr w:rsidR="00F53F58" w:rsidRPr="00032A6D" w14:paraId="2F079C43" w14:textId="77777777" w:rsidTr="00672C20">
        <w:trPr>
          <w:trHeight w:val="200"/>
        </w:trPr>
        <w:tc>
          <w:tcPr>
            <w:tcW w:w="977" w:type="dxa"/>
          </w:tcPr>
          <w:p w14:paraId="5A1E229C" w14:textId="0AE86620" w:rsidR="00F53F58" w:rsidRDefault="00F53F58" w:rsidP="007F3DFE">
            <w:pPr>
              <w:spacing w:before="20" w:after="0"/>
              <w:rPr>
                <w:rFonts w:ascii="Calibri" w:eastAsia="Times New Roman" w:hAnsi="Calibri" w:cs="Calibri"/>
                <w:lang w:eastAsia="en-AU"/>
              </w:rPr>
            </w:pPr>
            <w:r>
              <w:rPr>
                <w:rFonts w:ascii="Calibri" w:eastAsia="Times New Roman" w:hAnsi="Calibri" w:cs="Calibri"/>
                <w:lang w:eastAsia="en-AU"/>
              </w:rPr>
              <w:t>11.0</w:t>
            </w:r>
          </w:p>
        </w:tc>
        <w:tc>
          <w:tcPr>
            <w:tcW w:w="2279" w:type="dxa"/>
          </w:tcPr>
          <w:p w14:paraId="5122ACF0" w14:textId="266C81BF" w:rsidR="00F53F58" w:rsidRDefault="00F53F58" w:rsidP="007F3DFE">
            <w:pPr>
              <w:spacing w:before="20" w:after="0"/>
              <w:rPr>
                <w:rFonts w:ascii="Calibri" w:eastAsia="Times New Roman" w:hAnsi="Calibri" w:cs="Calibri"/>
                <w:lang w:eastAsia="en-AU"/>
              </w:rPr>
            </w:pPr>
            <w:r>
              <w:rPr>
                <w:rFonts w:ascii="Calibri" w:eastAsia="Times New Roman" w:hAnsi="Calibri" w:cs="Calibri"/>
                <w:lang w:eastAsia="en-AU"/>
              </w:rPr>
              <w:t>September 2025</w:t>
            </w:r>
          </w:p>
        </w:tc>
        <w:tc>
          <w:tcPr>
            <w:tcW w:w="3465" w:type="dxa"/>
          </w:tcPr>
          <w:p w14:paraId="3A514D1A" w14:textId="29AB73E0" w:rsidR="00F53F58" w:rsidRDefault="00F53F58" w:rsidP="007F3DFE">
            <w:pPr>
              <w:spacing w:before="20" w:after="0"/>
              <w:rPr>
                <w:rFonts w:ascii="Calibri" w:eastAsia="Times New Roman" w:hAnsi="Calibri" w:cs="Calibri"/>
                <w:color w:val="000000"/>
                <w:lang w:eastAsia="en-AU"/>
              </w:rPr>
            </w:pPr>
            <w:r>
              <w:rPr>
                <w:rFonts w:ascii="Calibri" w:eastAsia="Times New Roman" w:hAnsi="Calibri" w:cs="Calibri"/>
                <w:color w:val="000000"/>
                <w:lang w:eastAsia="en-AU"/>
              </w:rPr>
              <w:t xml:space="preserve">Updates to reflect </w:t>
            </w:r>
            <w:r w:rsidR="00631D25">
              <w:rPr>
                <w:rFonts w:ascii="Calibri" w:eastAsia="Times New Roman" w:hAnsi="Calibri" w:cs="Calibri"/>
                <w:color w:val="000000"/>
                <w:lang w:eastAsia="en-AU"/>
              </w:rPr>
              <w:t>the 2025 TRA Assessment R</w:t>
            </w:r>
            <w:r>
              <w:rPr>
                <w:rFonts w:ascii="Calibri" w:eastAsia="Times New Roman" w:hAnsi="Calibri" w:cs="Calibri"/>
                <w:color w:val="000000"/>
                <w:lang w:eastAsia="en-AU"/>
              </w:rPr>
              <w:t xml:space="preserve">eview </w:t>
            </w:r>
            <w:r w:rsidR="00631D25">
              <w:rPr>
                <w:rFonts w:ascii="Calibri" w:eastAsia="Times New Roman" w:hAnsi="Calibri" w:cs="Calibri"/>
                <w:color w:val="000000"/>
                <w:lang w:eastAsia="en-AU"/>
              </w:rPr>
              <w:t>P</w:t>
            </w:r>
            <w:r>
              <w:rPr>
                <w:rFonts w:ascii="Calibri" w:eastAsia="Times New Roman" w:hAnsi="Calibri" w:cs="Calibri"/>
                <w:color w:val="000000"/>
                <w:lang w:eastAsia="en-AU"/>
              </w:rPr>
              <w:t>olicy change</w:t>
            </w:r>
          </w:p>
        </w:tc>
        <w:tc>
          <w:tcPr>
            <w:tcW w:w="2295" w:type="dxa"/>
          </w:tcPr>
          <w:p w14:paraId="711C80ED" w14:textId="77777777" w:rsidR="00631D25" w:rsidRPr="00631D25" w:rsidRDefault="00631D25" w:rsidP="00631D25">
            <w:pPr>
              <w:autoSpaceDE w:val="0"/>
              <w:autoSpaceDN w:val="0"/>
              <w:adjustRightInd w:val="0"/>
              <w:spacing w:after="0" w:line="240" w:lineRule="auto"/>
              <w:rPr>
                <w:rFonts w:ascii="Calibri" w:eastAsia="Times New Roman" w:hAnsi="Calibri" w:cs="Calibri"/>
                <w:color w:val="000000"/>
                <w:lang w:eastAsia="en-AU"/>
              </w:rPr>
            </w:pPr>
            <w:r w:rsidRPr="00631D25">
              <w:rPr>
                <w:rFonts w:ascii="Calibri" w:eastAsia="Times New Roman" w:hAnsi="Calibri" w:cs="Calibri"/>
                <w:color w:val="000000"/>
                <w:lang w:eastAsia="en-AU"/>
              </w:rPr>
              <w:t>Lee Walker</w:t>
            </w:r>
          </w:p>
          <w:p w14:paraId="5C07B716" w14:textId="6D8AFDC7" w:rsidR="00F53F58" w:rsidRDefault="00631D25" w:rsidP="00631D25">
            <w:pPr>
              <w:autoSpaceDE w:val="0"/>
              <w:autoSpaceDN w:val="0"/>
              <w:adjustRightInd w:val="0"/>
              <w:spacing w:after="0" w:line="240" w:lineRule="auto"/>
              <w:rPr>
                <w:rFonts w:ascii="Calibri" w:eastAsia="Times New Roman" w:hAnsi="Calibri" w:cs="Calibri"/>
                <w:color w:val="000000"/>
                <w:lang w:eastAsia="en-AU"/>
              </w:rPr>
            </w:pPr>
            <w:r w:rsidRPr="00631D25">
              <w:rPr>
                <w:rFonts w:ascii="Calibri" w:eastAsia="Times New Roman" w:hAnsi="Calibri" w:cs="Calibri"/>
                <w:color w:val="000000"/>
                <w:lang w:eastAsia="en-AU"/>
              </w:rPr>
              <w:t>A/g Director Skills Assessment Finance and Reporting</w:t>
            </w:r>
          </w:p>
        </w:tc>
      </w:tr>
    </w:tbl>
    <w:p w14:paraId="3BD50047" w14:textId="108FEC87" w:rsidR="005E159B" w:rsidRPr="00EB4E46" w:rsidRDefault="005E159B"/>
    <w:sectPr w:rsidR="005E159B" w:rsidRPr="00EB4E46" w:rsidSect="003A2692">
      <w:headerReference w:type="default" r:id="rId47"/>
      <w:footerReference w:type="default" r:id="rId48"/>
      <w:headerReference w:type="first" r:id="rId49"/>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8E2A2" w14:textId="77777777" w:rsidR="00227E7F" w:rsidRDefault="00227E7F" w:rsidP="005E159B">
      <w:pPr>
        <w:spacing w:after="0" w:line="240" w:lineRule="auto"/>
      </w:pPr>
      <w:r>
        <w:separator/>
      </w:r>
    </w:p>
  </w:endnote>
  <w:endnote w:type="continuationSeparator" w:id="0">
    <w:p w14:paraId="4FDD045B" w14:textId="77777777" w:rsidR="00227E7F" w:rsidRDefault="00227E7F" w:rsidP="005E1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01A42" w14:textId="77777777" w:rsidR="00E6099A" w:rsidRPr="00C0334A" w:rsidRDefault="00E6099A" w:rsidP="00C0334A">
    <w:pPr>
      <w:pStyle w:val="Footer"/>
    </w:pPr>
    <w:r>
      <w:rPr>
        <w:rFonts w:eastAsia="Times New Roman" w:cstheme="minorHAnsi"/>
        <w:color w:val="333333"/>
        <w:sz w:val="18"/>
        <w:szCs w:val="18"/>
      </w:rPr>
      <w:t xml:space="preserve">TRA </w:t>
    </w:r>
    <w:r w:rsidRPr="00C0334A">
      <w:rPr>
        <w:rFonts w:eastAsia="Times New Roman" w:cstheme="minorHAnsi"/>
        <w:color w:val="333333"/>
        <w:sz w:val="18"/>
        <w:szCs w:val="18"/>
      </w:rPr>
      <w:t xml:space="preserve">Migration </w:t>
    </w:r>
    <w:r>
      <w:rPr>
        <w:rFonts w:eastAsia="Times New Roman" w:cstheme="minorHAnsi"/>
        <w:color w:val="333333"/>
        <w:sz w:val="18"/>
        <w:szCs w:val="18"/>
      </w:rPr>
      <w:t xml:space="preserve">Points Advice </w:t>
    </w:r>
    <w:r w:rsidRPr="00C0334A">
      <w:rPr>
        <w:rFonts w:eastAsia="Times New Roman" w:cstheme="minorHAnsi"/>
        <w:color w:val="333333"/>
        <w:sz w:val="18"/>
        <w:szCs w:val="18"/>
      </w:rPr>
      <w:t>Applicant Guidelines</w:t>
    </w:r>
    <w:r w:rsidRPr="00C0334A">
      <w:rPr>
        <w:rFonts w:eastAsia="Times New Roman" w:cstheme="minorHAnsi"/>
        <w:color w:val="333333"/>
        <w:sz w:val="18"/>
        <w:szCs w:val="18"/>
      </w:rPr>
      <w:tab/>
    </w:r>
    <w:r>
      <w:rPr>
        <w:rFonts w:eastAsia="Times New Roman" w:cstheme="minorHAnsi"/>
        <w:color w:val="333333"/>
        <w:sz w:val="18"/>
        <w:szCs w:val="18"/>
      </w:rPr>
      <w:tab/>
    </w:r>
    <w:r w:rsidRPr="003A2692">
      <w:rPr>
        <w:rFonts w:eastAsia="Times New Roman" w:cstheme="minorHAnsi"/>
        <w:color w:val="333333"/>
        <w:sz w:val="18"/>
        <w:szCs w:val="18"/>
      </w:rPr>
      <w:t xml:space="preserve">Page | </w:t>
    </w:r>
    <w:r w:rsidRPr="003A2692">
      <w:rPr>
        <w:rFonts w:eastAsia="Times New Roman" w:cstheme="minorHAnsi"/>
        <w:color w:val="333333"/>
        <w:sz w:val="18"/>
        <w:szCs w:val="18"/>
      </w:rPr>
      <w:fldChar w:fldCharType="begin"/>
    </w:r>
    <w:r w:rsidRPr="003A2692">
      <w:rPr>
        <w:rFonts w:eastAsia="Times New Roman" w:cstheme="minorHAnsi"/>
        <w:color w:val="333333"/>
        <w:sz w:val="18"/>
        <w:szCs w:val="18"/>
      </w:rPr>
      <w:instrText xml:space="preserve"> PAGE   \* MERGEFORMAT </w:instrText>
    </w:r>
    <w:r w:rsidRPr="003A2692">
      <w:rPr>
        <w:rFonts w:eastAsia="Times New Roman" w:cstheme="minorHAnsi"/>
        <w:color w:val="333333"/>
        <w:sz w:val="18"/>
        <w:szCs w:val="18"/>
      </w:rPr>
      <w:fldChar w:fldCharType="separate"/>
    </w:r>
    <w:r>
      <w:rPr>
        <w:rFonts w:eastAsia="Times New Roman" w:cstheme="minorHAnsi"/>
        <w:noProof/>
        <w:color w:val="333333"/>
        <w:sz w:val="18"/>
        <w:szCs w:val="18"/>
      </w:rPr>
      <w:t>15</w:t>
    </w:r>
    <w:r w:rsidRPr="003A2692">
      <w:rPr>
        <w:rFonts w:eastAsia="Times New Roman" w:cstheme="minorHAnsi"/>
        <w:noProof/>
        <w:color w:val="333333"/>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2503C" w14:textId="77777777" w:rsidR="00227E7F" w:rsidRDefault="00227E7F" w:rsidP="005E159B">
      <w:pPr>
        <w:spacing w:after="0" w:line="240" w:lineRule="auto"/>
      </w:pPr>
      <w:r>
        <w:separator/>
      </w:r>
    </w:p>
  </w:footnote>
  <w:footnote w:type="continuationSeparator" w:id="0">
    <w:p w14:paraId="5B614D10" w14:textId="77777777" w:rsidR="00227E7F" w:rsidRDefault="00227E7F" w:rsidP="005E15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52E86" w14:textId="77777777" w:rsidR="00E6099A" w:rsidRDefault="00E6099A">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FEAE8" w14:textId="797B04FE" w:rsidR="00E6099A" w:rsidRDefault="00E6099A" w:rsidP="00015644">
    <w:pPr>
      <w:pStyle w:val="Header"/>
      <w:ind w:left="-70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75531"/>
    <w:multiLevelType w:val="hybridMultilevel"/>
    <w:tmpl w:val="E7A422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20E0BD7"/>
    <w:multiLevelType w:val="multilevel"/>
    <w:tmpl w:val="F80ED6DC"/>
    <w:lvl w:ilvl="0">
      <w:start w:val="1"/>
      <w:numFmt w:val="decimal"/>
      <w:lvlText w:val="%1"/>
      <w:lvlJc w:val="left"/>
      <w:pPr>
        <w:ind w:left="720" w:hanging="720"/>
      </w:pPr>
      <w:rPr>
        <w:rFonts w:cs="Times New Roman" w:hint="default"/>
      </w:rPr>
    </w:lvl>
    <w:lvl w:ilvl="1">
      <w:start w:val="1"/>
      <w:numFmt w:val="decimal"/>
      <w:pStyle w:val="Industryheading3SubSection"/>
      <w:lvlText w:val="%1.%2"/>
      <w:lvlJc w:val="left"/>
      <w:pPr>
        <w:ind w:left="720" w:hanging="720"/>
      </w:pPr>
      <w:rPr>
        <w:rFonts w:ascii="Calibri" w:hAnsi="Calibri" w:hint="default"/>
        <w:b/>
        <w:bCs w:val="0"/>
        <w:i w:val="0"/>
        <w:iCs w:val="0"/>
        <w:caps w:val="0"/>
        <w:smallCaps w:val="0"/>
        <w:strike w:val="0"/>
        <w:dstrike w:val="0"/>
        <w:noProof w:val="0"/>
        <w:vanish w:val="0"/>
        <w:color w:val="00000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 w15:restartNumberingAfterBreak="0">
    <w:nsid w:val="0309258A"/>
    <w:multiLevelType w:val="multilevel"/>
    <w:tmpl w:val="20E6A2E8"/>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eastAsia="Times New Roman" w:hint="default"/>
        <w:b w:val="0"/>
        <w:color w:val="000000"/>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8A648A"/>
    <w:multiLevelType w:val="hybridMultilevel"/>
    <w:tmpl w:val="AF7E1342"/>
    <w:lvl w:ilvl="0" w:tplc="EAA42C26">
      <w:start w:val="1"/>
      <w:numFmt w:val="bullet"/>
      <w:pStyle w:val="Bullet12"/>
      <w:lvlText w:val=""/>
      <w:lvlJc w:val="left"/>
      <w:pPr>
        <w:ind w:left="720" w:hanging="360"/>
      </w:pPr>
      <w:rPr>
        <w:rFonts w:ascii="Symbol" w:hAnsi="Symbo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D00B85"/>
    <w:multiLevelType w:val="hybridMultilevel"/>
    <w:tmpl w:val="B3E265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1BC1FAE"/>
    <w:multiLevelType w:val="hybridMultilevel"/>
    <w:tmpl w:val="36106F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8E70CA0"/>
    <w:multiLevelType w:val="hybridMultilevel"/>
    <w:tmpl w:val="FE2C65CC"/>
    <w:lvl w:ilvl="0" w:tplc="0C090001">
      <w:start w:val="1"/>
      <w:numFmt w:val="bullet"/>
      <w:lvlText w:val=""/>
      <w:lvlJc w:val="left"/>
      <w:pPr>
        <w:ind w:left="1176" w:hanging="360"/>
      </w:pPr>
      <w:rPr>
        <w:rFonts w:ascii="Symbol" w:hAnsi="Symbol" w:hint="default"/>
      </w:rPr>
    </w:lvl>
    <w:lvl w:ilvl="1" w:tplc="0C090003" w:tentative="1">
      <w:start w:val="1"/>
      <w:numFmt w:val="bullet"/>
      <w:lvlText w:val="o"/>
      <w:lvlJc w:val="left"/>
      <w:pPr>
        <w:ind w:left="1896" w:hanging="360"/>
      </w:pPr>
      <w:rPr>
        <w:rFonts w:ascii="Courier New" w:hAnsi="Courier New" w:cs="Courier New" w:hint="default"/>
      </w:rPr>
    </w:lvl>
    <w:lvl w:ilvl="2" w:tplc="0C090005" w:tentative="1">
      <w:start w:val="1"/>
      <w:numFmt w:val="bullet"/>
      <w:lvlText w:val=""/>
      <w:lvlJc w:val="left"/>
      <w:pPr>
        <w:ind w:left="2616" w:hanging="360"/>
      </w:pPr>
      <w:rPr>
        <w:rFonts w:ascii="Wingdings" w:hAnsi="Wingdings" w:hint="default"/>
      </w:rPr>
    </w:lvl>
    <w:lvl w:ilvl="3" w:tplc="0C090001" w:tentative="1">
      <w:start w:val="1"/>
      <w:numFmt w:val="bullet"/>
      <w:lvlText w:val=""/>
      <w:lvlJc w:val="left"/>
      <w:pPr>
        <w:ind w:left="3336" w:hanging="360"/>
      </w:pPr>
      <w:rPr>
        <w:rFonts w:ascii="Symbol" w:hAnsi="Symbol" w:hint="default"/>
      </w:rPr>
    </w:lvl>
    <w:lvl w:ilvl="4" w:tplc="0C090003" w:tentative="1">
      <w:start w:val="1"/>
      <w:numFmt w:val="bullet"/>
      <w:lvlText w:val="o"/>
      <w:lvlJc w:val="left"/>
      <w:pPr>
        <w:ind w:left="4056" w:hanging="360"/>
      </w:pPr>
      <w:rPr>
        <w:rFonts w:ascii="Courier New" w:hAnsi="Courier New" w:cs="Courier New" w:hint="default"/>
      </w:rPr>
    </w:lvl>
    <w:lvl w:ilvl="5" w:tplc="0C090005" w:tentative="1">
      <w:start w:val="1"/>
      <w:numFmt w:val="bullet"/>
      <w:lvlText w:val=""/>
      <w:lvlJc w:val="left"/>
      <w:pPr>
        <w:ind w:left="4776" w:hanging="360"/>
      </w:pPr>
      <w:rPr>
        <w:rFonts w:ascii="Wingdings" w:hAnsi="Wingdings" w:hint="default"/>
      </w:rPr>
    </w:lvl>
    <w:lvl w:ilvl="6" w:tplc="0C090001" w:tentative="1">
      <w:start w:val="1"/>
      <w:numFmt w:val="bullet"/>
      <w:lvlText w:val=""/>
      <w:lvlJc w:val="left"/>
      <w:pPr>
        <w:ind w:left="5496" w:hanging="360"/>
      </w:pPr>
      <w:rPr>
        <w:rFonts w:ascii="Symbol" w:hAnsi="Symbol" w:hint="default"/>
      </w:rPr>
    </w:lvl>
    <w:lvl w:ilvl="7" w:tplc="0C090003" w:tentative="1">
      <w:start w:val="1"/>
      <w:numFmt w:val="bullet"/>
      <w:lvlText w:val="o"/>
      <w:lvlJc w:val="left"/>
      <w:pPr>
        <w:ind w:left="6216" w:hanging="360"/>
      </w:pPr>
      <w:rPr>
        <w:rFonts w:ascii="Courier New" w:hAnsi="Courier New" w:cs="Courier New" w:hint="default"/>
      </w:rPr>
    </w:lvl>
    <w:lvl w:ilvl="8" w:tplc="0C090005" w:tentative="1">
      <w:start w:val="1"/>
      <w:numFmt w:val="bullet"/>
      <w:lvlText w:val=""/>
      <w:lvlJc w:val="left"/>
      <w:pPr>
        <w:ind w:left="6936" w:hanging="360"/>
      </w:pPr>
      <w:rPr>
        <w:rFonts w:ascii="Wingdings" w:hAnsi="Wingdings" w:hint="default"/>
      </w:rPr>
    </w:lvl>
  </w:abstractNum>
  <w:abstractNum w:abstractNumId="7" w15:restartNumberingAfterBreak="0">
    <w:nsid w:val="199B0161"/>
    <w:multiLevelType w:val="hybridMultilevel"/>
    <w:tmpl w:val="AB78BF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A114396"/>
    <w:multiLevelType w:val="hybridMultilevel"/>
    <w:tmpl w:val="8BC80FCC"/>
    <w:lvl w:ilvl="0" w:tplc="711CCF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AC76915"/>
    <w:multiLevelType w:val="hybridMultilevel"/>
    <w:tmpl w:val="2294E3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FE6649C"/>
    <w:multiLevelType w:val="multilevel"/>
    <w:tmpl w:val="0F6E3B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1F684D"/>
    <w:multiLevelType w:val="hybridMultilevel"/>
    <w:tmpl w:val="3730AA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254372D"/>
    <w:multiLevelType w:val="hybridMultilevel"/>
    <w:tmpl w:val="E4DA2E72"/>
    <w:lvl w:ilvl="0" w:tplc="8CEE124A">
      <w:start w:val="1"/>
      <w:numFmt w:val="bullet"/>
      <w:pStyle w:val="Bullet6"/>
      <w:lvlText w:val=""/>
      <w:lvlJc w:val="left"/>
      <w:pPr>
        <w:ind w:left="720" w:hanging="360"/>
      </w:pPr>
      <w:rPr>
        <w:rFonts w:ascii="Symbol" w:hAnsi="Symbol" w:hint="default"/>
        <w:sz w:val="2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2E03429"/>
    <w:multiLevelType w:val="hybridMultilevel"/>
    <w:tmpl w:val="F19E04A0"/>
    <w:lvl w:ilvl="0" w:tplc="E000EE1C">
      <w:start w:val="1"/>
      <w:numFmt w:val="decimal"/>
      <w:pStyle w:val="Style3"/>
      <w:lvlText w:val="Section %1"/>
      <w:lvlJc w:val="left"/>
      <w:pPr>
        <w:ind w:left="786" w:hanging="360"/>
      </w:pPr>
      <w:rPr>
        <w:rFonts w:hint="default"/>
        <w:color w:val="244061" w:themeColor="accent1" w:themeShade="80"/>
        <w:sz w:val="32"/>
        <w:szCs w:val="32"/>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4" w15:restartNumberingAfterBreak="0">
    <w:nsid w:val="297D5A25"/>
    <w:multiLevelType w:val="multilevel"/>
    <w:tmpl w:val="F184D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C07755"/>
    <w:multiLevelType w:val="multilevel"/>
    <w:tmpl w:val="9B6053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6C3DEF"/>
    <w:multiLevelType w:val="hybridMultilevel"/>
    <w:tmpl w:val="DA72D6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55809DB"/>
    <w:multiLevelType w:val="hybridMultilevel"/>
    <w:tmpl w:val="810AD5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8076B88"/>
    <w:multiLevelType w:val="hybridMultilevel"/>
    <w:tmpl w:val="265C1D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9DB25D3"/>
    <w:multiLevelType w:val="multilevel"/>
    <w:tmpl w:val="902A2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D93A84"/>
    <w:multiLevelType w:val="hybridMultilevel"/>
    <w:tmpl w:val="296097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17004BC"/>
    <w:multiLevelType w:val="multilevel"/>
    <w:tmpl w:val="97CC0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347E59"/>
    <w:multiLevelType w:val="hybridMultilevel"/>
    <w:tmpl w:val="F13290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9223B85"/>
    <w:multiLevelType w:val="hybridMultilevel"/>
    <w:tmpl w:val="401AA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A46070F"/>
    <w:multiLevelType w:val="hybridMultilevel"/>
    <w:tmpl w:val="006EEF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C0E56E2"/>
    <w:multiLevelType w:val="hybridMultilevel"/>
    <w:tmpl w:val="C76C12D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6" w15:restartNumberingAfterBreak="0">
    <w:nsid w:val="5F3827EB"/>
    <w:multiLevelType w:val="hybridMultilevel"/>
    <w:tmpl w:val="DE96E280"/>
    <w:lvl w:ilvl="0" w:tplc="B1A0D55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78E0E00"/>
    <w:multiLevelType w:val="multilevel"/>
    <w:tmpl w:val="F184DEE4"/>
    <w:lvl w:ilvl="0">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F15A7E"/>
    <w:multiLevelType w:val="hybridMultilevel"/>
    <w:tmpl w:val="D0D044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89E48D4"/>
    <w:multiLevelType w:val="hybridMultilevel"/>
    <w:tmpl w:val="43B6E9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B16084A"/>
    <w:multiLevelType w:val="hybridMultilevel"/>
    <w:tmpl w:val="792045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C427089"/>
    <w:multiLevelType w:val="multilevel"/>
    <w:tmpl w:val="24E61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0DD25C3"/>
    <w:multiLevelType w:val="hybridMultilevel"/>
    <w:tmpl w:val="1CB219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7BF2452"/>
    <w:multiLevelType w:val="hybridMultilevel"/>
    <w:tmpl w:val="3D6825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8C03ED8"/>
    <w:multiLevelType w:val="hybridMultilevel"/>
    <w:tmpl w:val="F828DE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9894753"/>
    <w:multiLevelType w:val="hybridMultilevel"/>
    <w:tmpl w:val="217267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D157553"/>
    <w:multiLevelType w:val="hybridMultilevel"/>
    <w:tmpl w:val="A522A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67461262">
    <w:abstractNumId w:val="1"/>
  </w:num>
  <w:num w:numId="2" w16cid:durableId="412439457">
    <w:abstractNumId w:val="13"/>
  </w:num>
  <w:num w:numId="3" w16cid:durableId="276373866">
    <w:abstractNumId w:val="3"/>
  </w:num>
  <w:num w:numId="4" w16cid:durableId="681903241">
    <w:abstractNumId w:val="12"/>
  </w:num>
  <w:num w:numId="5" w16cid:durableId="95945420">
    <w:abstractNumId w:val="16"/>
  </w:num>
  <w:num w:numId="6" w16cid:durableId="547843626">
    <w:abstractNumId w:val="18"/>
  </w:num>
  <w:num w:numId="7" w16cid:durableId="531966593">
    <w:abstractNumId w:val="29"/>
  </w:num>
  <w:num w:numId="8" w16cid:durableId="1636179487">
    <w:abstractNumId w:val="8"/>
  </w:num>
  <w:num w:numId="9" w16cid:durableId="176770714">
    <w:abstractNumId w:val="23"/>
  </w:num>
  <w:num w:numId="10" w16cid:durableId="721247093">
    <w:abstractNumId w:val="9"/>
  </w:num>
  <w:num w:numId="11" w16cid:durableId="916784768">
    <w:abstractNumId w:val="28"/>
  </w:num>
  <w:num w:numId="12" w16cid:durableId="2014722050">
    <w:abstractNumId w:val="11"/>
  </w:num>
  <w:num w:numId="13" w16cid:durableId="630064138">
    <w:abstractNumId w:val="26"/>
  </w:num>
  <w:num w:numId="14" w16cid:durableId="1449544448">
    <w:abstractNumId w:val="7"/>
  </w:num>
  <w:num w:numId="15" w16cid:durableId="1670131373">
    <w:abstractNumId w:val="25"/>
  </w:num>
  <w:num w:numId="16" w16cid:durableId="1136144123">
    <w:abstractNumId w:val="35"/>
  </w:num>
  <w:num w:numId="17" w16cid:durableId="1680808237">
    <w:abstractNumId w:val="19"/>
  </w:num>
  <w:num w:numId="18" w16cid:durableId="592671013">
    <w:abstractNumId w:val="34"/>
  </w:num>
  <w:num w:numId="19" w16cid:durableId="1923753983">
    <w:abstractNumId w:val="0"/>
  </w:num>
  <w:num w:numId="20" w16cid:durableId="905534943">
    <w:abstractNumId w:val="32"/>
  </w:num>
  <w:num w:numId="21" w16cid:durableId="600647864">
    <w:abstractNumId w:val="1"/>
  </w:num>
  <w:num w:numId="22" w16cid:durableId="1346981226">
    <w:abstractNumId w:val="1"/>
  </w:num>
  <w:num w:numId="23" w16cid:durableId="777795714">
    <w:abstractNumId w:val="1"/>
  </w:num>
  <w:num w:numId="24" w16cid:durableId="1898931799">
    <w:abstractNumId w:val="1"/>
  </w:num>
  <w:num w:numId="25" w16cid:durableId="1875924268">
    <w:abstractNumId w:val="1"/>
  </w:num>
  <w:num w:numId="26" w16cid:durableId="1201434023">
    <w:abstractNumId w:val="1"/>
  </w:num>
  <w:num w:numId="27" w16cid:durableId="1802530185">
    <w:abstractNumId w:val="10"/>
  </w:num>
  <w:num w:numId="28" w16cid:durableId="1597441873">
    <w:abstractNumId w:val="15"/>
  </w:num>
  <w:num w:numId="29" w16cid:durableId="1970427790">
    <w:abstractNumId w:val="21"/>
  </w:num>
  <w:num w:numId="30" w16cid:durableId="1626503303">
    <w:abstractNumId w:val="31"/>
  </w:num>
  <w:num w:numId="31" w16cid:durableId="1977761412">
    <w:abstractNumId w:val="6"/>
  </w:num>
  <w:num w:numId="32" w16cid:durableId="1144355166">
    <w:abstractNumId w:val="4"/>
  </w:num>
  <w:num w:numId="33" w16cid:durableId="764805950">
    <w:abstractNumId w:val="20"/>
  </w:num>
  <w:num w:numId="34" w16cid:durableId="124082976">
    <w:abstractNumId w:val="5"/>
  </w:num>
  <w:num w:numId="35" w16cid:durableId="556554003">
    <w:abstractNumId w:val="1"/>
  </w:num>
  <w:num w:numId="36" w16cid:durableId="1147360724">
    <w:abstractNumId w:val="1"/>
  </w:num>
  <w:num w:numId="37" w16cid:durableId="592739997">
    <w:abstractNumId w:val="1"/>
  </w:num>
  <w:num w:numId="38" w16cid:durableId="48191405">
    <w:abstractNumId w:val="1"/>
  </w:num>
  <w:num w:numId="39" w16cid:durableId="988750835">
    <w:abstractNumId w:val="1"/>
  </w:num>
  <w:num w:numId="40" w16cid:durableId="1890220643">
    <w:abstractNumId w:val="30"/>
  </w:num>
  <w:num w:numId="41" w16cid:durableId="833835111">
    <w:abstractNumId w:val="22"/>
  </w:num>
  <w:num w:numId="42" w16cid:durableId="1534028978">
    <w:abstractNumId w:val="16"/>
  </w:num>
  <w:num w:numId="43" w16cid:durableId="1162237948">
    <w:abstractNumId w:val="17"/>
  </w:num>
  <w:num w:numId="44" w16cid:durableId="494150463">
    <w:abstractNumId w:val="24"/>
  </w:num>
  <w:num w:numId="45" w16cid:durableId="1460873508">
    <w:abstractNumId w:val="36"/>
  </w:num>
  <w:num w:numId="46" w16cid:durableId="273640607">
    <w:abstractNumId w:val="33"/>
  </w:num>
  <w:num w:numId="47" w16cid:durableId="298150908">
    <w:abstractNumId w:val="2"/>
  </w:num>
  <w:num w:numId="48" w16cid:durableId="872115817">
    <w:abstractNumId w:val="14"/>
    <w:lvlOverride w:ilvl="0">
      <w:lvl w:ilvl="0">
        <w:numFmt w:val="bullet"/>
        <w:lvlText w:val="o"/>
        <w:lvlJc w:val="left"/>
        <w:pPr>
          <w:tabs>
            <w:tab w:val="num" w:pos="720"/>
          </w:tabs>
          <w:ind w:left="720" w:hanging="360"/>
        </w:pPr>
        <w:rPr>
          <w:rFonts w:ascii="Courier New" w:hAnsi="Courier New" w:hint="default"/>
          <w:sz w:val="20"/>
        </w:rPr>
      </w:lvl>
    </w:lvlOverride>
  </w:num>
  <w:num w:numId="49" w16cid:durableId="1911040172">
    <w:abstractNumId w:val="14"/>
    <w:lvlOverride w:ilvl="0">
      <w:lvl w:ilvl="0">
        <w:numFmt w:val="bullet"/>
        <w:lvlText w:val=""/>
        <w:lvlJc w:val="left"/>
        <w:pPr>
          <w:tabs>
            <w:tab w:val="num" w:pos="720"/>
          </w:tabs>
          <w:ind w:left="720" w:hanging="360"/>
        </w:pPr>
        <w:rPr>
          <w:rFonts w:ascii="Symbol" w:hAnsi="Symbol" w:hint="default"/>
          <w:sz w:val="20"/>
        </w:rPr>
      </w:lvl>
    </w:lvlOverride>
    <w:lvlOverride w:ilvl="1">
      <w:lvl w:ilvl="1" w:tentative="1">
        <w:start w:val="1"/>
        <w:numFmt w:val="bullet"/>
        <w:lvlText w:val="o"/>
        <w:lvlJc w:val="left"/>
        <w:pPr>
          <w:tabs>
            <w:tab w:val="num" w:pos="1440"/>
          </w:tabs>
          <w:ind w:left="1440" w:hanging="360"/>
        </w:pPr>
        <w:rPr>
          <w:rFonts w:ascii="Courier New" w:hAnsi="Courier New" w:hint="default"/>
          <w:sz w:val="20"/>
        </w:rPr>
      </w:lvl>
    </w:lvlOverride>
    <w:lvlOverride w:ilvl="2">
      <w:lvl w:ilvl="2" w:tentative="1">
        <w:start w:val="1"/>
        <w:numFmt w:val="bullet"/>
        <w:lvlText w:val=""/>
        <w:lvlJc w:val="left"/>
        <w:pPr>
          <w:tabs>
            <w:tab w:val="num" w:pos="2160"/>
          </w:tabs>
          <w:ind w:left="2160" w:hanging="360"/>
        </w:pPr>
        <w:rPr>
          <w:rFonts w:ascii="Wingdings" w:hAnsi="Wingdings" w:hint="default"/>
          <w:sz w:val="20"/>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50" w16cid:durableId="1617952958">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8CA"/>
    <w:rsid w:val="000004CF"/>
    <w:rsid w:val="0000263F"/>
    <w:rsid w:val="00004EB4"/>
    <w:rsid w:val="00004F16"/>
    <w:rsid w:val="00005C00"/>
    <w:rsid w:val="00007862"/>
    <w:rsid w:val="000109FF"/>
    <w:rsid w:val="00010E32"/>
    <w:rsid w:val="00010F88"/>
    <w:rsid w:val="000112C0"/>
    <w:rsid w:val="00011B33"/>
    <w:rsid w:val="00013B5F"/>
    <w:rsid w:val="00015644"/>
    <w:rsid w:val="0001599C"/>
    <w:rsid w:val="00015ECF"/>
    <w:rsid w:val="0002036D"/>
    <w:rsid w:val="00023289"/>
    <w:rsid w:val="00024BD4"/>
    <w:rsid w:val="00025C56"/>
    <w:rsid w:val="00030BEB"/>
    <w:rsid w:val="00032A6D"/>
    <w:rsid w:val="000413BE"/>
    <w:rsid w:val="000441F4"/>
    <w:rsid w:val="0004652B"/>
    <w:rsid w:val="0005369F"/>
    <w:rsid w:val="0006089B"/>
    <w:rsid w:val="00067CC6"/>
    <w:rsid w:val="00070DD8"/>
    <w:rsid w:val="00070E79"/>
    <w:rsid w:val="00082384"/>
    <w:rsid w:val="00083FCF"/>
    <w:rsid w:val="000848CA"/>
    <w:rsid w:val="00092501"/>
    <w:rsid w:val="0009264B"/>
    <w:rsid w:val="000955F8"/>
    <w:rsid w:val="00097F4A"/>
    <w:rsid w:val="000A2086"/>
    <w:rsid w:val="000A42F4"/>
    <w:rsid w:val="000A757F"/>
    <w:rsid w:val="000B5B22"/>
    <w:rsid w:val="000B5BF6"/>
    <w:rsid w:val="000C208F"/>
    <w:rsid w:val="000C30AE"/>
    <w:rsid w:val="000E6FF3"/>
    <w:rsid w:val="000E77A0"/>
    <w:rsid w:val="000F0EBD"/>
    <w:rsid w:val="000F19E6"/>
    <w:rsid w:val="000F62E9"/>
    <w:rsid w:val="000F6F11"/>
    <w:rsid w:val="000F7EB8"/>
    <w:rsid w:val="000F7EE4"/>
    <w:rsid w:val="00101A84"/>
    <w:rsid w:val="00105A25"/>
    <w:rsid w:val="00110DBF"/>
    <w:rsid w:val="00111593"/>
    <w:rsid w:val="00113B3A"/>
    <w:rsid w:val="00115CF1"/>
    <w:rsid w:val="0012107E"/>
    <w:rsid w:val="0012383E"/>
    <w:rsid w:val="00123CF9"/>
    <w:rsid w:val="0012638C"/>
    <w:rsid w:val="00131420"/>
    <w:rsid w:val="001327AC"/>
    <w:rsid w:val="00134E78"/>
    <w:rsid w:val="00135115"/>
    <w:rsid w:val="001359E2"/>
    <w:rsid w:val="00144FE4"/>
    <w:rsid w:val="00145524"/>
    <w:rsid w:val="001455E3"/>
    <w:rsid w:val="0014592D"/>
    <w:rsid w:val="00145FF2"/>
    <w:rsid w:val="00147CD9"/>
    <w:rsid w:val="0015240A"/>
    <w:rsid w:val="00152AAB"/>
    <w:rsid w:val="00162119"/>
    <w:rsid w:val="0016214E"/>
    <w:rsid w:val="0016721B"/>
    <w:rsid w:val="0017085B"/>
    <w:rsid w:val="001725FC"/>
    <w:rsid w:val="00180D72"/>
    <w:rsid w:val="001843F1"/>
    <w:rsid w:val="00195599"/>
    <w:rsid w:val="001A5245"/>
    <w:rsid w:val="001A7847"/>
    <w:rsid w:val="001B16A7"/>
    <w:rsid w:val="001B2026"/>
    <w:rsid w:val="001B2493"/>
    <w:rsid w:val="001B3219"/>
    <w:rsid w:val="001B3EFA"/>
    <w:rsid w:val="001B4C42"/>
    <w:rsid w:val="001C20EB"/>
    <w:rsid w:val="001D4DB8"/>
    <w:rsid w:val="001E044A"/>
    <w:rsid w:val="001E54B5"/>
    <w:rsid w:val="001F0992"/>
    <w:rsid w:val="001F3FF9"/>
    <w:rsid w:val="001F5843"/>
    <w:rsid w:val="00200D9A"/>
    <w:rsid w:val="00205576"/>
    <w:rsid w:val="00205A0D"/>
    <w:rsid w:val="00211314"/>
    <w:rsid w:val="00213411"/>
    <w:rsid w:val="00213D48"/>
    <w:rsid w:val="00222E8A"/>
    <w:rsid w:val="00227889"/>
    <w:rsid w:val="00227E7F"/>
    <w:rsid w:val="0023198D"/>
    <w:rsid w:val="00235272"/>
    <w:rsid w:val="0023586F"/>
    <w:rsid w:val="00240B83"/>
    <w:rsid w:val="00243889"/>
    <w:rsid w:val="00243E00"/>
    <w:rsid w:val="0024453E"/>
    <w:rsid w:val="0025321E"/>
    <w:rsid w:val="0025456F"/>
    <w:rsid w:val="00256799"/>
    <w:rsid w:val="00264B2E"/>
    <w:rsid w:val="0026624E"/>
    <w:rsid w:val="0027138C"/>
    <w:rsid w:val="0028194A"/>
    <w:rsid w:val="0028404B"/>
    <w:rsid w:val="0028544D"/>
    <w:rsid w:val="00285E3A"/>
    <w:rsid w:val="002914C1"/>
    <w:rsid w:val="00294CB5"/>
    <w:rsid w:val="002A0AC7"/>
    <w:rsid w:val="002A1159"/>
    <w:rsid w:val="002A50EF"/>
    <w:rsid w:val="002B7209"/>
    <w:rsid w:val="002C00FF"/>
    <w:rsid w:val="002C13BF"/>
    <w:rsid w:val="002C275D"/>
    <w:rsid w:val="002C6DB6"/>
    <w:rsid w:val="002C7E13"/>
    <w:rsid w:val="002C7FFB"/>
    <w:rsid w:val="002D13C5"/>
    <w:rsid w:val="002D220C"/>
    <w:rsid w:val="002D7FD8"/>
    <w:rsid w:val="002E05B3"/>
    <w:rsid w:val="002E251C"/>
    <w:rsid w:val="002E5BE4"/>
    <w:rsid w:val="002F1F5C"/>
    <w:rsid w:val="002F3242"/>
    <w:rsid w:val="002F3F4B"/>
    <w:rsid w:val="002F4971"/>
    <w:rsid w:val="003007F6"/>
    <w:rsid w:val="0030387F"/>
    <w:rsid w:val="003042A4"/>
    <w:rsid w:val="003077DC"/>
    <w:rsid w:val="003149C2"/>
    <w:rsid w:val="00316811"/>
    <w:rsid w:val="003201BC"/>
    <w:rsid w:val="00320DEB"/>
    <w:rsid w:val="0032416C"/>
    <w:rsid w:val="00325DD9"/>
    <w:rsid w:val="00327CBD"/>
    <w:rsid w:val="00330C2F"/>
    <w:rsid w:val="00330F62"/>
    <w:rsid w:val="00344721"/>
    <w:rsid w:val="00351285"/>
    <w:rsid w:val="003550FC"/>
    <w:rsid w:val="00356989"/>
    <w:rsid w:val="00362230"/>
    <w:rsid w:val="00366566"/>
    <w:rsid w:val="00370FE9"/>
    <w:rsid w:val="00372922"/>
    <w:rsid w:val="00375370"/>
    <w:rsid w:val="00375C00"/>
    <w:rsid w:val="00391995"/>
    <w:rsid w:val="00394CDA"/>
    <w:rsid w:val="003A0E39"/>
    <w:rsid w:val="003A2692"/>
    <w:rsid w:val="003A36CC"/>
    <w:rsid w:val="003A55D0"/>
    <w:rsid w:val="003B2713"/>
    <w:rsid w:val="003B62A6"/>
    <w:rsid w:val="003C1A95"/>
    <w:rsid w:val="003C1F38"/>
    <w:rsid w:val="003C5352"/>
    <w:rsid w:val="003D23B5"/>
    <w:rsid w:val="003D4621"/>
    <w:rsid w:val="003D5F04"/>
    <w:rsid w:val="003E08CA"/>
    <w:rsid w:val="003E2949"/>
    <w:rsid w:val="003E4C9F"/>
    <w:rsid w:val="003E64CF"/>
    <w:rsid w:val="003F0E32"/>
    <w:rsid w:val="003F1A8E"/>
    <w:rsid w:val="003F4339"/>
    <w:rsid w:val="003F762F"/>
    <w:rsid w:val="00405231"/>
    <w:rsid w:val="004065EC"/>
    <w:rsid w:val="00407C17"/>
    <w:rsid w:val="00414A4A"/>
    <w:rsid w:val="0041520C"/>
    <w:rsid w:val="004173BD"/>
    <w:rsid w:val="00430010"/>
    <w:rsid w:val="00431759"/>
    <w:rsid w:val="004350E1"/>
    <w:rsid w:val="00445428"/>
    <w:rsid w:val="00445AD5"/>
    <w:rsid w:val="004465D4"/>
    <w:rsid w:val="00447985"/>
    <w:rsid w:val="00450403"/>
    <w:rsid w:val="00450774"/>
    <w:rsid w:val="00451768"/>
    <w:rsid w:val="00453B4F"/>
    <w:rsid w:val="00460FB7"/>
    <w:rsid w:val="0046261D"/>
    <w:rsid w:val="00464FC5"/>
    <w:rsid w:val="00465627"/>
    <w:rsid w:val="00470E8E"/>
    <w:rsid w:val="0047165B"/>
    <w:rsid w:val="004765F6"/>
    <w:rsid w:val="0048385B"/>
    <w:rsid w:val="00494FAE"/>
    <w:rsid w:val="004A176F"/>
    <w:rsid w:val="004B1EC6"/>
    <w:rsid w:val="004C013A"/>
    <w:rsid w:val="004C3D3B"/>
    <w:rsid w:val="004C53A5"/>
    <w:rsid w:val="004C6882"/>
    <w:rsid w:val="004C7004"/>
    <w:rsid w:val="004D1841"/>
    <w:rsid w:val="004D3049"/>
    <w:rsid w:val="004E1B0A"/>
    <w:rsid w:val="004E326C"/>
    <w:rsid w:val="004E455B"/>
    <w:rsid w:val="004F4725"/>
    <w:rsid w:val="004F4C8B"/>
    <w:rsid w:val="004F7504"/>
    <w:rsid w:val="004F7B67"/>
    <w:rsid w:val="00500891"/>
    <w:rsid w:val="00502668"/>
    <w:rsid w:val="00503B05"/>
    <w:rsid w:val="00504498"/>
    <w:rsid w:val="0051113E"/>
    <w:rsid w:val="00513C75"/>
    <w:rsid w:val="00514C12"/>
    <w:rsid w:val="00524917"/>
    <w:rsid w:val="00525271"/>
    <w:rsid w:val="00525283"/>
    <w:rsid w:val="00526CF3"/>
    <w:rsid w:val="00534ED0"/>
    <w:rsid w:val="00535C4D"/>
    <w:rsid w:val="00536325"/>
    <w:rsid w:val="005524F3"/>
    <w:rsid w:val="00553989"/>
    <w:rsid w:val="00560859"/>
    <w:rsid w:val="00573A37"/>
    <w:rsid w:val="00573E04"/>
    <w:rsid w:val="005817AA"/>
    <w:rsid w:val="005835FE"/>
    <w:rsid w:val="0058422B"/>
    <w:rsid w:val="00591175"/>
    <w:rsid w:val="00593E75"/>
    <w:rsid w:val="005B1E0E"/>
    <w:rsid w:val="005B20E7"/>
    <w:rsid w:val="005B24DD"/>
    <w:rsid w:val="005B4A53"/>
    <w:rsid w:val="005B54DC"/>
    <w:rsid w:val="005B6384"/>
    <w:rsid w:val="005C1AE5"/>
    <w:rsid w:val="005C513E"/>
    <w:rsid w:val="005D0ADE"/>
    <w:rsid w:val="005D1AC2"/>
    <w:rsid w:val="005E159B"/>
    <w:rsid w:val="005F2822"/>
    <w:rsid w:val="005F2ADB"/>
    <w:rsid w:val="005F39C5"/>
    <w:rsid w:val="005F6CAD"/>
    <w:rsid w:val="00600988"/>
    <w:rsid w:val="00603B6D"/>
    <w:rsid w:val="006041CE"/>
    <w:rsid w:val="00607A8A"/>
    <w:rsid w:val="006119CC"/>
    <w:rsid w:val="00611A0A"/>
    <w:rsid w:val="0061254C"/>
    <w:rsid w:val="006133B2"/>
    <w:rsid w:val="00614824"/>
    <w:rsid w:val="00624B9A"/>
    <w:rsid w:val="00626A89"/>
    <w:rsid w:val="00631D25"/>
    <w:rsid w:val="00634D62"/>
    <w:rsid w:val="006362BA"/>
    <w:rsid w:val="006428A7"/>
    <w:rsid w:val="006449EE"/>
    <w:rsid w:val="006459D9"/>
    <w:rsid w:val="00646C2F"/>
    <w:rsid w:val="00650F5F"/>
    <w:rsid w:val="00651761"/>
    <w:rsid w:val="00655EAC"/>
    <w:rsid w:val="0066269F"/>
    <w:rsid w:val="00663ABD"/>
    <w:rsid w:val="00665FB7"/>
    <w:rsid w:val="00670AE9"/>
    <w:rsid w:val="00670ED5"/>
    <w:rsid w:val="00672C20"/>
    <w:rsid w:val="006733FC"/>
    <w:rsid w:val="0067575F"/>
    <w:rsid w:val="00675F11"/>
    <w:rsid w:val="00682043"/>
    <w:rsid w:val="006831D3"/>
    <w:rsid w:val="00683647"/>
    <w:rsid w:val="006907A7"/>
    <w:rsid w:val="00692B11"/>
    <w:rsid w:val="00694904"/>
    <w:rsid w:val="00697751"/>
    <w:rsid w:val="006A04B8"/>
    <w:rsid w:val="006A4D44"/>
    <w:rsid w:val="006B6EF0"/>
    <w:rsid w:val="006C6936"/>
    <w:rsid w:val="006D0BEF"/>
    <w:rsid w:val="006D2A39"/>
    <w:rsid w:val="006D2D95"/>
    <w:rsid w:val="006D364A"/>
    <w:rsid w:val="006D6FFB"/>
    <w:rsid w:val="006E0A11"/>
    <w:rsid w:val="006E0B0F"/>
    <w:rsid w:val="006E503A"/>
    <w:rsid w:val="006E7FA6"/>
    <w:rsid w:val="006F146F"/>
    <w:rsid w:val="006F1C08"/>
    <w:rsid w:val="006F2447"/>
    <w:rsid w:val="006F4AE3"/>
    <w:rsid w:val="006F625F"/>
    <w:rsid w:val="006F69BE"/>
    <w:rsid w:val="006F71FD"/>
    <w:rsid w:val="00703813"/>
    <w:rsid w:val="00703C4C"/>
    <w:rsid w:val="00705651"/>
    <w:rsid w:val="00707F8E"/>
    <w:rsid w:val="00711BF5"/>
    <w:rsid w:val="007140CC"/>
    <w:rsid w:val="007155BD"/>
    <w:rsid w:val="007219EE"/>
    <w:rsid w:val="0072288A"/>
    <w:rsid w:val="00724CA5"/>
    <w:rsid w:val="00727F65"/>
    <w:rsid w:val="007339D4"/>
    <w:rsid w:val="00741C53"/>
    <w:rsid w:val="007463D9"/>
    <w:rsid w:val="0075196B"/>
    <w:rsid w:val="00752F73"/>
    <w:rsid w:val="0075678A"/>
    <w:rsid w:val="00757B90"/>
    <w:rsid w:val="00762364"/>
    <w:rsid w:val="00762B46"/>
    <w:rsid w:val="00763AC4"/>
    <w:rsid w:val="007650EA"/>
    <w:rsid w:val="007701BF"/>
    <w:rsid w:val="00783658"/>
    <w:rsid w:val="00786C88"/>
    <w:rsid w:val="00791411"/>
    <w:rsid w:val="007921E1"/>
    <w:rsid w:val="00792BDD"/>
    <w:rsid w:val="0079358D"/>
    <w:rsid w:val="0079367B"/>
    <w:rsid w:val="00794785"/>
    <w:rsid w:val="00796D31"/>
    <w:rsid w:val="007A1037"/>
    <w:rsid w:val="007A2912"/>
    <w:rsid w:val="007A4F82"/>
    <w:rsid w:val="007A578A"/>
    <w:rsid w:val="007C54CC"/>
    <w:rsid w:val="007C6125"/>
    <w:rsid w:val="007C696C"/>
    <w:rsid w:val="007D0EC7"/>
    <w:rsid w:val="007D612D"/>
    <w:rsid w:val="007E0FE2"/>
    <w:rsid w:val="007E36A7"/>
    <w:rsid w:val="007E5EA4"/>
    <w:rsid w:val="007F3B69"/>
    <w:rsid w:val="007F3DFE"/>
    <w:rsid w:val="007F42E0"/>
    <w:rsid w:val="00805A03"/>
    <w:rsid w:val="0080600F"/>
    <w:rsid w:val="0080613A"/>
    <w:rsid w:val="008142DB"/>
    <w:rsid w:val="00814707"/>
    <w:rsid w:val="00820043"/>
    <w:rsid w:val="008211F9"/>
    <w:rsid w:val="0082213A"/>
    <w:rsid w:val="008247AF"/>
    <w:rsid w:val="00830063"/>
    <w:rsid w:val="0084743D"/>
    <w:rsid w:val="00850598"/>
    <w:rsid w:val="00853817"/>
    <w:rsid w:val="008566B9"/>
    <w:rsid w:val="00857020"/>
    <w:rsid w:val="00860325"/>
    <w:rsid w:val="00862913"/>
    <w:rsid w:val="00863623"/>
    <w:rsid w:val="008638CB"/>
    <w:rsid w:val="0086426F"/>
    <w:rsid w:val="0087181C"/>
    <w:rsid w:val="008718DE"/>
    <w:rsid w:val="00872918"/>
    <w:rsid w:val="00872CB3"/>
    <w:rsid w:val="008734CE"/>
    <w:rsid w:val="008741FA"/>
    <w:rsid w:val="0088741A"/>
    <w:rsid w:val="00890319"/>
    <w:rsid w:val="00890E30"/>
    <w:rsid w:val="008930A2"/>
    <w:rsid w:val="00897B49"/>
    <w:rsid w:val="008A0465"/>
    <w:rsid w:val="008A34A9"/>
    <w:rsid w:val="008A382B"/>
    <w:rsid w:val="008A42BE"/>
    <w:rsid w:val="008B2F88"/>
    <w:rsid w:val="008B51CB"/>
    <w:rsid w:val="008B5F58"/>
    <w:rsid w:val="008C31B4"/>
    <w:rsid w:val="008C4CF6"/>
    <w:rsid w:val="008D0909"/>
    <w:rsid w:val="008D408D"/>
    <w:rsid w:val="008D5CCD"/>
    <w:rsid w:val="008D6E01"/>
    <w:rsid w:val="008E40A3"/>
    <w:rsid w:val="008E7FB4"/>
    <w:rsid w:val="008F0EB0"/>
    <w:rsid w:val="008F1C64"/>
    <w:rsid w:val="008F5E08"/>
    <w:rsid w:val="008F7648"/>
    <w:rsid w:val="00902236"/>
    <w:rsid w:val="00906745"/>
    <w:rsid w:val="00906DC8"/>
    <w:rsid w:val="00911E29"/>
    <w:rsid w:val="00915AEB"/>
    <w:rsid w:val="00921B60"/>
    <w:rsid w:val="009221C2"/>
    <w:rsid w:val="00925079"/>
    <w:rsid w:val="009261EC"/>
    <w:rsid w:val="0092630B"/>
    <w:rsid w:val="00932D11"/>
    <w:rsid w:val="00933E43"/>
    <w:rsid w:val="00936183"/>
    <w:rsid w:val="00941037"/>
    <w:rsid w:val="00941229"/>
    <w:rsid w:val="009430D1"/>
    <w:rsid w:val="0095228C"/>
    <w:rsid w:val="009550AF"/>
    <w:rsid w:val="009551BF"/>
    <w:rsid w:val="00955DE1"/>
    <w:rsid w:val="00956C67"/>
    <w:rsid w:val="00956E3A"/>
    <w:rsid w:val="009579C1"/>
    <w:rsid w:val="00957F77"/>
    <w:rsid w:val="00960A7A"/>
    <w:rsid w:val="00960F8D"/>
    <w:rsid w:val="00966BC5"/>
    <w:rsid w:val="0097266E"/>
    <w:rsid w:val="009737F3"/>
    <w:rsid w:val="00981ECA"/>
    <w:rsid w:val="00981F33"/>
    <w:rsid w:val="0098654A"/>
    <w:rsid w:val="00991F20"/>
    <w:rsid w:val="00993099"/>
    <w:rsid w:val="00997B56"/>
    <w:rsid w:val="009A14C1"/>
    <w:rsid w:val="009A1937"/>
    <w:rsid w:val="009A422C"/>
    <w:rsid w:val="009A7143"/>
    <w:rsid w:val="009B0182"/>
    <w:rsid w:val="009B03FC"/>
    <w:rsid w:val="009B1520"/>
    <w:rsid w:val="009B222E"/>
    <w:rsid w:val="009B5F5C"/>
    <w:rsid w:val="009C1C4C"/>
    <w:rsid w:val="009C202D"/>
    <w:rsid w:val="009C2C0D"/>
    <w:rsid w:val="009D010A"/>
    <w:rsid w:val="009D2272"/>
    <w:rsid w:val="009D2C44"/>
    <w:rsid w:val="009D4A05"/>
    <w:rsid w:val="009D6C3F"/>
    <w:rsid w:val="009E0974"/>
    <w:rsid w:val="009E1258"/>
    <w:rsid w:val="009E19EB"/>
    <w:rsid w:val="009E4AFC"/>
    <w:rsid w:val="009F0E9F"/>
    <w:rsid w:val="009F3EDA"/>
    <w:rsid w:val="009F622C"/>
    <w:rsid w:val="009F6821"/>
    <w:rsid w:val="009F7BB1"/>
    <w:rsid w:val="00A004FD"/>
    <w:rsid w:val="00A02BBB"/>
    <w:rsid w:val="00A03F84"/>
    <w:rsid w:val="00A06CE1"/>
    <w:rsid w:val="00A127F4"/>
    <w:rsid w:val="00A26FA1"/>
    <w:rsid w:val="00A32F9F"/>
    <w:rsid w:val="00A3360E"/>
    <w:rsid w:val="00A3553B"/>
    <w:rsid w:val="00A36788"/>
    <w:rsid w:val="00A375A1"/>
    <w:rsid w:val="00A41E7D"/>
    <w:rsid w:val="00A42045"/>
    <w:rsid w:val="00A42EC7"/>
    <w:rsid w:val="00A42FD5"/>
    <w:rsid w:val="00A43049"/>
    <w:rsid w:val="00A456E9"/>
    <w:rsid w:val="00A46D35"/>
    <w:rsid w:val="00A604B4"/>
    <w:rsid w:val="00A65EF8"/>
    <w:rsid w:val="00A6770E"/>
    <w:rsid w:val="00A726DF"/>
    <w:rsid w:val="00A73AC6"/>
    <w:rsid w:val="00A83EA1"/>
    <w:rsid w:val="00A86D09"/>
    <w:rsid w:val="00A907B8"/>
    <w:rsid w:val="00A91568"/>
    <w:rsid w:val="00A94589"/>
    <w:rsid w:val="00A966AD"/>
    <w:rsid w:val="00A96E9B"/>
    <w:rsid w:val="00AA5229"/>
    <w:rsid w:val="00AA5324"/>
    <w:rsid w:val="00AA5C22"/>
    <w:rsid w:val="00AA7A69"/>
    <w:rsid w:val="00AA7A8A"/>
    <w:rsid w:val="00AB5F5A"/>
    <w:rsid w:val="00AB6169"/>
    <w:rsid w:val="00AB63E2"/>
    <w:rsid w:val="00AB73DA"/>
    <w:rsid w:val="00AC0FDB"/>
    <w:rsid w:val="00AC159B"/>
    <w:rsid w:val="00AC1F05"/>
    <w:rsid w:val="00AC2AC0"/>
    <w:rsid w:val="00AC3573"/>
    <w:rsid w:val="00AD086B"/>
    <w:rsid w:val="00AE07AC"/>
    <w:rsid w:val="00AE26EB"/>
    <w:rsid w:val="00AE2FA1"/>
    <w:rsid w:val="00AE387A"/>
    <w:rsid w:val="00AE4FCA"/>
    <w:rsid w:val="00AE4FD7"/>
    <w:rsid w:val="00AE7333"/>
    <w:rsid w:val="00AF0420"/>
    <w:rsid w:val="00AF1178"/>
    <w:rsid w:val="00AF1F88"/>
    <w:rsid w:val="00AF68ED"/>
    <w:rsid w:val="00B0644C"/>
    <w:rsid w:val="00B1064D"/>
    <w:rsid w:val="00B13CBA"/>
    <w:rsid w:val="00B16174"/>
    <w:rsid w:val="00B16D8B"/>
    <w:rsid w:val="00B2078F"/>
    <w:rsid w:val="00B21261"/>
    <w:rsid w:val="00B21594"/>
    <w:rsid w:val="00B227BA"/>
    <w:rsid w:val="00B25EDE"/>
    <w:rsid w:val="00B320FA"/>
    <w:rsid w:val="00B343DA"/>
    <w:rsid w:val="00B34D74"/>
    <w:rsid w:val="00B35603"/>
    <w:rsid w:val="00B36B8C"/>
    <w:rsid w:val="00B379F4"/>
    <w:rsid w:val="00B46B70"/>
    <w:rsid w:val="00B47516"/>
    <w:rsid w:val="00B47844"/>
    <w:rsid w:val="00B4799D"/>
    <w:rsid w:val="00B5220C"/>
    <w:rsid w:val="00B5273C"/>
    <w:rsid w:val="00B534BF"/>
    <w:rsid w:val="00B53898"/>
    <w:rsid w:val="00B55EDD"/>
    <w:rsid w:val="00B56D48"/>
    <w:rsid w:val="00B612E5"/>
    <w:rsid w:val="00B63AB5"/>
    <w:rsid w:val="00B72E9F"/>
    <w:rsid w:val="00B810FF"/>
    <w:rsid w:val="00B815A9"/>
    <w:rsid w:val="00B9047B"/>
    <w:rsid w:val="00B912A6"/>
    <w:rsid w:val="00B91A53"/>
    <w:rsid w:val="00B91CC5"/>
    <w:rsid w:val="00B921A9"/>
    <w:rsid w:val="00B9336B"/>
    <w:rsid w:val="00B956B3"/>
    <w:rsid w:val="00BA2319"/>
    <w:rsid w:val="00BB087E"/>
    <w:rsid w:val="00BB0EE1"/>
    <w:rsid w:val="00BB17E1"/>
    <w:rsid w:val="00BD00CB"/>
    <w:rsid w:val="00BD0DDC"/>
    <w:rsid w:val="00BD16AB"/>
    <w:rsid w:val="00BD48A1"/>
    <w:rsid w:val="00BE07AE"/>
    <w:rsid w:val="00BE32E2"/>
    <w:rsid w:val="00BF33F1"/>
    <w:rsid w:val="00BF3786"/>
    <w:rsid w:val="00BF3DC2"/>
    <w:rsid w:val="00BF636B"/>
    <w:rsid w:val="00C0334A"/>
    <w:rsid w:val="00C06A89"/>
    <w:rsid w:val="00C07C26"/>
    <w:rsid w:val="00C10382"/>
    <w:rsid w:val="00C139C0"/>
    <w:rsid w:val="00C14910"/>
    <w:rsid w:val="00C14A89"/>
    <w:rsid w:val="00C1666A"/>
    <w:rsid w:val="00C21AD1"/>
    <w:rsid w:val="00C25917"/>
    <w:rsid w:val="00C26CBA"/>
    <w:rsid w:val="00C340CF"/>
    <w:rsid w:val="00C41A46"/>
    <w:rsid w:val="00C506E6"/>
    <w:rsid w:val="00C54ABB"/>
    <w:rsid w:val="00C64560"/>
    <w:rsid w:val="00C679EC"/>
    <w:rsid w:val="00C750FD"/>
    <w:rsid w:val="00C75474"/>
    <w:rsid w:val="00C75A20"/>
    <w:rsid w:val="00C82323"/>
    <w:rsid w:val="00C839DD"/>
    <w:rsid w:val="00C83E16"/>
    <w:rsid w:val="00C901F3"/>
    <w:rsid w:val="00C9032D"/>
    <w:rsid w:val="00C9285E"/>
    <w:rsid w:val="00C9616B"/>
    <w:rsid w:val="00C96470"/>
    <w:rsid w:val="00C97485"/>
    <w:rsid w:val="00CA5759"/>
    <w:rsid w:val="00CA72AF"/>
    <w:rsid w:val="00CB2165"/>
    <w:rsid w:val="00CB7E68"/>
    <w:rsid w:val="00CC5096"/>
    <w:rsid w:val="00CE077E"/>
    <w:rsid w:val="00CE3DAB"/>
    <w:rsid w:val="00CE719D"/>
    <w:rsid w:val="00CF0861"/>
    <w:rsid w:val="00CF2FA9"/>
    <w:rsid w:val="00CF4189"/>
    <w:rsid w:val="00D03C07"/>
    <w:rsid w:val="00D05BC2"/>
    <w:rsid w:val="00D07B2A"/>
    <w:rsid w:val="00D11CBF"/>
    <w:rsid w:val="00D16CF4"/>
    <w:rsid w:val="00D26C50"/>
    <w:rsid w:val="00D310AC"/>
    <w:rsid w:val="00D32459"/>
    <w:rsid w:val="00D32C3B"/>
    <w:rsid w:val="00D33723"/>
    <w:rsid w:val="00D35509"/>
    <w:rsid w:val="00D4125B"/>
    <w:rsid w:val="00D4190A"/>
    <w:rsid w:val="00D50DF4"/>
    <w:rsid w:val="00D5102F"/>
    <w:rsid w:val="00D5299E"/>
    <w:rsid w:val="00D53940"/>
    <w:rsid w:val="00D5441E"/>
    <w:rsid w:val="00D570CA"/>
    <w:rsid w:val="00D6331F"/>
    <w:rsid w:val="00D6508D"/>
    <w:rsid w:val="00D674CB"/>
    <w:rsid w:val="00D71A87"/>
    <w:rsid w:val="00D71E97"/>
    <w:rsid w:val="00D72838"/>
    <w:rsid w:val="00D74B97"/>
    <w:rsid w:val="00D75CCB"/>
    <w:rsid w:val="00D806D3"/>
    <w:rsid w:val="00D827CD"/>
    <w:rsid w:val="00D86A37"/>
    <w:rsid w:val="00D90C99"/>
    <w:rsid w:val="00D93064"/>
    <w:rsid w:val="00DA09CC"/>
    <w:rsid w:val="00DA11BF"/>
    <w:rsid w:val="00DA12BF"/>
    <w:rsid w:val="00DA15DC"/>
    <w:rsid w:val="00DA27E4"/>
    <w:rsid w:val="00DA4C24"/>
    <w:rsid w:val="00DB00D6"/>
    <w:rsid w:val="00DB042A"/>
    <w:rsid w:val="00DB2FDF"/>
    <w:rsid w:val="00DC2698"/>
    <w:rsid w:val="00DC2C44"/>
    <w:rsid w:val="00DC32BB"/>
    <w:rsid w:val="00DC6493"/>
    <w:rsid w:val="00DD0FBB"/>
    <w:rsid w:val="00DD533E"/>
    <w:rsid w:val="00DD75DC"/>
    <w:rsid w:val="00DE0E63"/>
    <w:rsid w:val="00DE2608"/>
    <w:rsid w:val="00DF3C61"/>
    <w:rsid w:val="00DF498B"/>
    <w:rsid w:val="00E0262B"/>
    <w:rsid w:val="00E043D5"/>
    <w:rsid w:val="00E054FB"/>
    <w:rsid w:val="00E057A0"/>
    <w:rsid w:val="00E14C86"/>
    <w:rsid w:val="00E159EC"/>
    <w:rsid w:val="00E17F7C"/>
    <w:rsid w:val="00E239F2"/>
    <w:rsid w:val="00E24570"/>
    <w:rsid w:val="00E25866"/>
    <w:rsid w:val="00E326D7"/>
    <w:rsid w:val="00E41236"/>
    <w:rsid w:val="00E42483"/>
    <w:rsid w:val="00E431D9"/>
    <w:rsid w:val="00E4518F"/>
    <w:rsid w:val="00E508A2"/>
    <w:rsid w:val="00E50FD2"/>
    <w:rsid w:val="00E51313"/>
    <w:rsid w:val="00E54AE4"/>
    <w:rsid w:val="00E55C6A"/>
    <w:rsid w:val="00E55E91"/>
    <w:rsid w:val="00E6099A"/>
    <w:rsid w:val="00E64F89"/>
    <w:rsid w:val="00E74B28"/>
    <w:rsid w:val="00E90495"/>
    <w:rsid w:val="00E92A19"/>
    <w:rsid w:val="00E9338B"/>
    <w:rsid w:val="00EA0F9A"/>
    <w:rsid w:val="00EA1C1F"/>
    <w:rsid w:val="00EA4D1C"/>
    <w:rsid w:val="00EA5921"/>
    <w:rsid w:val="00EA754E"/>
    <w:rsid w:val="00EB0BBA"/>
    <w:rsid w:val="00EB324F"/>
    <w:rsid w:val="00EB33A5"/>
    <w:rsid w:val="00EB422A"/>
    <w:rsid w:val="00EB4DE6"/>
    <w:rsid w:val="00EB4E46"/>
    <w:rsid w:val="00EC4ED5"/>
    <w:rsid w:val="00EC66FC"/>
    <w:rsid w:val="00ED2E94"/>
    <w:rsid w:val="00ED3BBC"/>
    <w:rsid w:val="00EE073A"/>
    <w:rsid w:val="00EE2AAD"/>
    <w:rsid w:val="00EE365F"/>
    <w:rsid w:val="00EE4A2F"/>
    <w:rsid w:val="00EE7A00"/>
    <w:rsid w:val="00EF48B0"/>
    <w:rsid w:val="00EF57D0"/>
    <w:rsid w:val="00F1349F"/>
    <w:rsid w:val="00F146BB"/>
    <w:rsid w:val="00F17DAC"/>
    <w:rsid w:val="00F20E16"/>
    <w:rsid w:val="00F20F13"/>
    <w:rsid w:val="00F220BC"/>
    <w:rsid w:val="00F227AA"/>
    <w:rsid w:val="00F259BB"/>
    <w:rsid w:val="00F26982"/>
    <w:rsid w:val="00F30F08"/>
    <w:rsid w:val="00F33AFC"/>
    <w:rsid w:val="00F43461"/>
    <w:rsid w:val="00F43E19"/>
    <w:rsid w:val="00F44E24"/>
    <w:rsid w:val="00F46B03"/>
    <w:rsid w:val="00F53F58"/>
    <w:rsid w:val="00F54171"/>
    <w:rsid w:val="00F61968"/>
    <w:rsid w:val="00F64CC9"/>
    <w:rsid w:val="00F74D5E"/>
    <w:rsid w:val="00F750A1"/>
    <w:rsid w:val="00F76926"/>
    <w:rsid w:val="00F77415"/>
    <w:rsid w:val="00F9490E"/>
    <w:rsid w:val="00F9600B"/>
    <w:rsid w:val="00FA0BF4"/>
    <w:rsid w:val="00FA3878"/>
    <w:rsid w:val="00FA622F"/>
    <w:rsid w:val="00FA6CDE"/>
    <w:rsid w:val="00FB04B8"/>
    <w:rsid w:val="00FB1DEB"/>
    <w:rsid w:val="00FB47F2"/>
    <w:rsid w:val="00FB581B"/>
    <w:rsid w:val="00FB77BF"/>
    <w:rsid w:val="00FC2407"/>
    <w:rsid w:val="00FC39F5"/>
    <w:rsid w:val="00FC5133"/>
    <w:rsid w:val="00FC6011"/>
    <w:rsid w:val="00FC626C"/>
    <w:rsid w:val="00FC691F"/>
    <w:rsid w:val="00FD084D"/>
    <w:rsid w:val="00FD225C"/>
    <w:rsid w:val="00FD4408"/>
    <w:rsid w:val="00FD469A"/>
    <w:rsid w:val="00FE2365"/>
    <w:rsid w:val="00FE5ECA"/>
    <w:rsid w:val="00FE5FA0"/>
    <w:rsid w:val="00FF201C"/>
    <w:rsid w:val="00FF30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48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8CA"/>
    <w:pPr>
      <w:spacing w:after="120"/>
    </w:pPr>
    <w:rPr>
      <w:rFonts w:eastAsiaTheme="majorEastAsia" w:cstheme="majorBidi"/>
    </w:rPr>
  </w:style>
  <w:style w:type="paragraph" w:styleId="Heading1">
    <w:name w:val="heading 1"/>
    <w:aliases w:val="Heading 1 Char1,Heading 1 Char Char"/>
    <w:basedOn w:val="Normal"/>
    <w:next w:val="Normal"/>
    <w:link w:val="Heading1Char"/>
    <w:uiPriority w:val="9"/>
    <w:qFormat/>
    <w:rsid w:val="003E08CA"/>
    <w:pPr>
      <w:keepNext/>
      <w:keepLines/>
      <w:spacing w:before="480" w:after="0"/>
      <w:outlineLvl w:val="0"/>
    </w:pPr>
    <w:rPr>
      <w:rFonts w:asciiTheme="majorHAnsi" w:hAnsiTheme="majorHAnsi"/>
      <w:b/>
      <w:bCs/>
      <w:color w:val="365F91" w:themeColor="accent1" w:themeShade="BF"/>
      <w:sz w:val="28"/>
      <w:szCs w:val="28"/>
    </w:rPr>
  </w:style>
  <w:style w:type="paragraph" w:styleId="Heading2">
    <w:name w:val="heading 2"/>
    <w:basedOn w:val="Normal"/>
    <w:next w:val="Normal"/>
    <w:link w:val="Heading2Char"/>
    <w:uiPriority w:val="9"/>
    <w:unhideWhenUsed/>
    <w:qFormat/>
    <w:rsid w:val="003E08CA"/>
    <w:pPr>
      <w:pBdr>
        <w:bottom w:val="single" w:sz="4" w:space="1" w:color="548DD4" w:themeColor="text2" w:themeTint="99"/>
      </w:pBdr>
      <w:spacing w:before="400"/>
      <w:jc w:val="center"/>
      <w:outlineLvl w:val="1"/>
    </w:pPr>
    <w:rPr>
      <w:caps/>
      <w:color w:val="548DD4" w:themeColor="text2" w:themeTint="99"/>
      <w:spacing w:val="15"/>
      <w:sz w:val="28"/>
      <w:szCs w:val="24"/>
    </w:rPr>
  </w:style>
  <w:style w:type="paragraph" w:styleId="Heading3">
    <w:name w:val="heading 3"/>
    <w:basedOn w:val="Normal"/>
    <w:next w:val="Normal"/>
    <w:link w:val="Heading3Char"/>
    <w:uiPriority w:val="9"/>
    <w:unhideWhenUsed/>
    <w:qFormat/>
    <w:rsid w:val="003E08CA"/>
    <w:pPr>
      <w:keepNext/>
      <w:keepLines/>
      <w:spacing w:before="200" w:after="0"/>
      <w:outlineLvl w:val="2"/>
    </w:pPr>
    <w:rPr>
      <w:rFonts w:asciiTheme="majorHAnsi" w:hAnsiTheme="majorHAnsi"/>
      <w:b/>
      <w:bCs/>
      <w:color w:val="4F81BD" w:themeColor="accent1"/>
    </w:rPr>
  </w:style>
  <w:style w:type="paragraph" w:styleId="Heading4">
    <w:name w:val="heading 4"/>
    <w:basedOn w:val="Normal"/>
    <w:next w:val="Normal"/>
    <w:link w:val="Heading4Char"/>
    <w:uiPriority w:val="9"/>
    <w:unhideWhenUsed/>
    <w:qFormat/>
    <w:rsid w:val="003E08CA"/>
    <w:pPr>
      <w:keepNext/>
      <w:keepLines/>
      <w:spacing w:before="200" w:after="0"/>
      <w:outlineLvl w:val="3"/>
    </w:pPr>
    <w:rPr>
      <w:rFonts w:asciiTheme="majorHAnsi" w:hAnsiTheme="majorHAnsi"/>
      <w:b/>
      <w:bCs/>
      <w:i/>
      <w:iCs/>
      <w:color w:val="4F81BD" w:themeColor="accent1"/>
    </w:rPr>
  </w:style>
  <w:style w:type="paragraph" w:styleId="Heading5">
    <w:name w:val="heading 5"/>
    <w:basedOn w:val="Normal"/>
    <w:next w:val="Normal"/>
    <w:link w:val="Heading5Char"/>
    <w:uiPriority w:val="9"/>
    <w:semiHidden/>
    <w:unhideWhenUsed/>
    <w:qFormat/>
    <w:rsid w:val="003E08CA"/>
    <w:pPr>
      <w:spacing w:before="320"/>
      <w:ind w:left="1008" w:hanging="1008"/>
      <w:jc w:val="center"/>
      <w:outlineLvl w:val="4"/>
    </w:pPr>
    <w:rPr>
      <w:caps/>
      <w:color w:val="622423" w:themeColor="accent2" w:themeShade="7F"/>
      <w:spacing w:val="10"/>
    </w:rPr>
  </w:style>
  <w:style w:type="paragraph" w:styleId="Heading6">
    <w:name w:val="heading 6"/>
    <w:basedOn w:val="Normal"/>
    <w:next w:val="Normal"/>
    <w:link w:val="Heading6Char"/>
    <w:unhideWhenUsed/>
    <w:qFormat/>
    <w:rsid w:val="003E08CA"/>
    <w:pPr>
      <w:ind w:left="1152" w:hanging="1152"/>
      <w:jc w:val="center"/>
      <w:outlineLvl w:val="5"/>
    </w:pPr>
    <w:rPr>
      <w:caps/>
      <w:color w:val="943634" w:themeColor="accent2" w:themeShade="BF"/>
      <w:spacing w:val="10"/>
    </w:rPr>
  </w:style>
  <w:style w:type="paragraph" w:styleId="Heading7">
    <w:name w:val="heading 7"/>
    <w:basedOn w:val="Normal"/>
    <w:next w:val="Normal"/>
    <w:link w:val="Heading7Char"/>
    <w:uiPriority w:val="9"/>
    <w:unhideWhenUsed/>
    <w:qFormat/>
    <w:rsid w:val="003E08CA"/>
    <w:pPr>
      <w:ind w:left="1296" w:hanging="1296"/>
      <w:outlineLvl w:val="6"/>
    </w:pPr>
    <w:rPr>
      <w:b/>
      <w:iCs/>
      <w:caps/>
      <w:color w:val="244061" w:themeColor="accent1" w:themeShade="80"/>
      <w:spacing w:val="10"/>
      <w:sz w:val="24"/>
    </w:rPr>
  </w:style>
  <w:style w:type="paragraph" w:styleId="Heading8">
    <w:name w:val="heading 8"/>
    <w:basedOn w:val="Normal"/>
    <w:next w:val="Normal"/>
    <w:link w:val="Heading8Char"/>
    <w:uiPriority w:val="9"/>
    <w:semiHidden/>
    <w:unhideWhenUsed/>
    <w:qFormat/>
    <w:rsid w:val="003E08CA"/>
    <w:pPr>
      <w:ind w:left="1440" w:hanging="144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3E08CA"/>
    <w:pPr>
      <w:ind w:left="1584" w:hanging="1584"/>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E08CA"/>
    <w:rPr>
      <w:rFonts w:cs="Times New Roman"/>
      <w:color w:val="0000FF"/>
      <w:u w:val="single"/>
    </w:rPr>
  </w:style>
  <w:style w:type="paragraph" w:customStyle="1" w:styleId="Industryheading3SubSection">
    <w:name w:val="Industry heading 3 (SubSection)"/>
    <w:basedOn w:val="Heading3"/>
    <w:link w:val="Industryheading3SubSectionChar"/>
    <w:qFormat/>
    <w:rsid w:val="003E08CA"/>
    <w:pPr>
      <w:keepLines w:val="0"/>
      <w:numPr>
        <w:ilvl w:val="1"/>
        <w:numId w:val="1"/>
      </w:numPr>
      <w:spacing w:before="0" w:after="180" w:line="300" w:lineRule="auto"/>
    </w:pPr>
    <w:rPr>
      <w:rFonts w:ascii="Calibri" w:eastAsia="Times New Roman" w:hAnsi="Calibri" w:cstheme="minorHAnsi"/>
      <w:color w:val="244061" w:themeColor="accent1" w:themeShade="80"/>
      <w:sz w:val="28"/>
      <w:szCs w:val="28"/>
    </w:rPr>
  </w:style>
  <w:style w:type="character" w:customStyle="1" w:styleId="Industryheading3SubSectionChar">
    <w:name w:val="Industry heading 3 (SubSection) Char"/>
    <w:basedOn w:val="Heading3Char"/>
    <w:link w:val="Industryheading3SubSection"/>
    <w:rsid w:val="003E08CA"/>
    <w:rPr>
      <w:rFonts w:ascii="Calibri" w:eastAsia="Times New Roman" w:hAnsi="Calibri" w:cstheme="minorHAnsi"/>
      <w:b/>
      <w:bCs/>
      <w:color w:val="244061" w:themeColor="accent1" w:themeShade="80"/>
      <w:sz w:val="28"/>
      <w:szCs w:val="28"/>
    </w:rPr>
  </w:style>
  <w:style w:type="paragraph" w:customStyle="1" w:styleId="IndustryIndent">
    <w:name w:val="Industry Indent"/>
    <w:basedOn w:val="BodyTextIndent"/>
    <w:link w:val="IndustryIndentChar"/>
    <w:qFormat/>
    <w:rsid w:val="003E08CA"/>
    <w:pPr>
      <w:spacing w:line="300" w:lineRule="auto"/>
      <w:ind w:left="360"/>
    </w:pPr>
    <w:rPr>
      <w:rFonts w:ascii="Arial" w:eastAsia="Times New Roman" w:hAnsi="Arial" w:cs="Times New Roman"/>
      <w:color w:val="333333"/>
      <w:szCs w:val="24"/>
    </w:rPr>
  </w:style>
  <w:style w:type="character" w:customStyle="1" w:styleId="IndustryIndentChar">
    <w:name w:val="Industry Indent Char"/>
    <w:basedOn w:val="BodyTextIndentChar"/>
    <w:link w:val="IndustryIndent"/>
    <w:rsid w:val="003E08CA"/>
    <w:rPr>
      <w:rFonts w:ascii="Arial" w:eastAsia="Times New Roman" w:hAnsi="Arial" w:cs="Times New Roman"/>
      <w:color w:val="333333"/>
      <w:szCs w:val="24"/>
    </w:rPr>
  </w:style>
  <w:style w:type="paragraph" w:customStyle="1" w:styleId="Style3">
    <w:name w:val="Style3"/>
    <w:basedOn w:val="Heading1"/>
    <w:link w:val="Style3Char"/>
    <w:qFormat/>
    <w:rsid w:val="003E08CA"/>
    <w:pPr>
      <w:keepNext w:val="0"/>
      <w:keepLines w:val="0"/>
      <w:numPr>
        <w:numId w:val="2"/>
      </w:numPr>
      <w:spacing w:before="0" w:after="120"/>
    </w:pPr>
    <w:rPr>
      <w:rFonts w:ascii="Calibri" w:eastAsia="Times New Roman" w:hAnsi="Calibri" w:cstheme="minorHAnsi"/>
      <w:bCs w:val="0"/>
      <w:color w:val="244061" w:themeColor="accent1" w:themeShade="80"/>
      <w:sz w:val="32"/>
    </w:rPr>
  </w:style>
  <w:style w:type="character" w:customStyle="1" w:styleId="Style3Char">
    <w:name w:val="Style3 Char"/>
    <w:basedOn w:val="DefaultParagraphFont"/>
    <w:link w:val="Style3"/>
    <w:rsid w:val="003E08CA"/>
    <w:rPr>
      <w:rFonts w:ascii="Calibri" w:eastAsia="Times New Roman" w:hAnsi="Calibri" w:cstheme="minorHAnsi"/>
      <w:b/>
      <w:color w:val="244061" w:themeColor="accent1" w:themeShade="80"/>
      <w:sz w:val="32"/>
      <w:szCs w:val="28"/>
    </w:rPr>
  </w:style>
  <w:style w:type="character" w:customStyle="1" w:styleId="Heading3Char">
    <w:name w:val="Heading 3 Char"/>
    <w:basedOn w:val="DefaultParagraphFont"/>
    <w:link w:val="Heading3"/>
    <w:uiPriority w:val="9"/>
    <w:rsid w:val="003E08CA"/>
    <w:rPr>
      <w:rFonts w:asciiTheme="majorHAnsi" w:eastAsiaTheme="majorEastAsia" w:hAnsiTheme="majorHAnsi" w:cstheme="majorBidi"/>
      <w:b/>
      <w:bCs/>
      <w:color w:val="4F81BD" w:themeColor="accent1"/>
    </w:rPr>
  </w:style>
  <w:style w:type="paragraph" w:styleId="BodyTextIndent">
    <w:name w:val="Body Text Indent"/>
    <w:basedOn w:val="Normal"/>
    <w:link w:val="BodyTextIndentChar"/>
    <w:uiPriority w:val="99"/>
    <w:semiHidden/>
    <w:unhideWhenUsed/>
    <w:rsid w:val="003E08CA"/>
    <w:pPr>
      <w:ind w:left="283"/>
    </w:pPr>
  </w:style>
  <w:style w:type="character" w:customStyle="1" w:styleId="BodyTextIndentChar">
    <w:name w:val="Body Text Indent Char"/>
    <w:basedOn w:val="DefaultParagraphFont"/>
    <w:link w:val="BodyTextIndent"/>
    <w:uiPriority w:val="99"/>
    <w:semiHidden/>
    <w:rsid w:val="003E08CA"/>
    <w:rPr>
      <w:rFonts w:eastAsiaTheme="majorEastAsia" w:cstheme="majorBidi"/>
    </w:rPr>
  </w:style>
  <w:style w:type="character" w:customStyle="1" w:styleId="Heading1Char">
    <w:name w:val="Heading 1 Char"/>
    <w:aliases w:val="Heading 1 Char1 Char,Heading 1 Char Char Char"/>
    <w:basedOn w:val="DefaultParagraphFont"/>
    <w:link w:val="Heading1"/>
    <w:uiPriority w:val="9"/>
    <w:rsid w:val="003E08CA"/>
    <w:rPr>
      <w:rFonts w:asciiTheme="majorHAnsi" w:eastAsiaTheme="majorEastAsia" w:hAnsiTheme="majorHAnsi" w:cstheme="majorBidi"/>
      <w:b/>
      <w:bCs/>
      <w:color w:val="365F91" w:themeColor="accent1" w:themeShade="BF"/>
      <w:sz w:val="28"/>
      <w:szCs w:val="28"/>
    </w:rPr>
  </w:style>
  <w:style w:type="paragraph" w:styleId="CommentText">
    <w:name w:val="annotation text"/>
    <w:basedOn w:val="Normal"/>
    <w:link w:val="CommentTextChar"/>
    <w:uiPriority w:val="99"/>
    <w:semiHidden/>
    <w:rsid w:val="003E08CA"/>
    <w:rPr>
      <w:sz w:val="20"/>
      <w:szCs w:val="20"/>
    </w:rPr>
  </w:style>
  <w:style w:type="character" w:customStyle="1" w:styleId="CommentTextChar">
    <w:name w:val="Comment Text Char"/>
    <w:basedOn w:val="DefaultParagraphFont"/>
    <w:link w:val="CommentText"/>
    <w:uiPriority w:val="99"/>
    <w:semiHidden/>
    <w:rsid w:val="003E08CA"/>
    <w:rPr>
      <w:rFonts w:eastAsiaTheme="majorEastAsia" w:cstheme="majorBidi"/>
      <w:sz w:val="20"/>
      <w:szCs w:val="20"/>
    </w:rPr>
  </w:style>
  <w:style w:type="character" w:styleId="CommentReference">
    <w:name w:val="annotation reference"/>
    <w:basedOn w:val="DefaultParagraphFont"/>
    <w:uiPriority w:val="99"/>
    <w:semiHidden/>
    <w:rsid w:val="003E08CA"/>
    <w:rPr>
      <w:rFonts w:cs="Times New Roman"/>
      <w:sz w:val="16"/>
      <w:szCs w:val="16"/>
    </w:rPr>
  </w:style>
  <w:style w:type="table" w:styleId="TableGrid">
    <w:name w:val="Table Grid"/>
    <w:basedOn w:val="TableNormal"/>
    <w:uiPriority w:val="59"/>
    <w:rsid w:val="003E08CA"/>
    <w:pPr>
      <w:spacing w:after="120" w:line="252" w:lineRule="auto"/>
    </w:pPr>
    <w:rPr>
      <w:rFonts w:asciiTheme="majorHAnsi" w:eastAsiaTheme="majorEastAsia" w:hAnsiTheme="majorHAnsi" w:cstheme="maj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Recommendation,L,List Paragraph1,List Paragraph11,Body Bullets,0Bullet,Bullet point,Indented bullet,List Paragraph2,bullet point list,Bulletr List Paragraph,FooterText,List Paragraph21,Listeafsnit1,NFP GP Bulleted List"/>
    <w:basedOn w:val="Normal"/>
    <w:link w:val="ListParagraphChar"/>
    <w:uiPriority w:val="34"/>
    <w:qFormat/>
    <w:rsid w:val="003E08CA"/>
    <w:pPr>
      <w:ind w:left="720"/>
      <w:contextualSpacing/>
    </w:pPr>
  </w:style>
  <w:style w:type="character" w:customStyle="1" w:styleId="ListParagraphChar">
    <w:name w:val="List Paragraph Char"/>
    <w:aliases w:val="Recommendation Char,L Char,List Paragraph1 Char,List Paragraph11 Char,Body Bullets Char,0Bullet Char,Bullet point Char,Indented bullet Char,List Paragraph2 Char,bullet point list Char,Bulletr List Paragraph Char,FooterText Char"/>
    <w:basedOn w:val="DefaultParagraphFont"/>
    <w:link w:val="ListParagraph"/>
    <w:uiPriority w:val="34"/>
    <w:rsid w:val="003E08CA"/>
    <w:rPr>
      <w:rFonts w:eastAsiaTheme="majorEastAsia" w:cstheme="majorBidi"/>
    </w:rPr>
  </w:style>
  <w:style w:type="paragraph" w:styleId="ListBullet">
    <w:name w:val="List Bullet"/>
    <w:basedOn w:val="Normal"/>
    <w:autoRedefine/>
    <w:rsid w:val="007A578A"/>
    <w:pPr>
      <w:ind w:left="425"/>
    </w:pPr>
    <w:rPr>
      <w:rFonts w:ascii="Arial" w:eastAsia="Times New Roman" w:hAnsi="Arial" w:cs="Times New Roman"/>
      <w:szCs w:val="24"/>
    </w:rPr>
  </w:style>
  <w:style w:type="paragraph" w:styleId="BalloonText">
    <w:name w:val="Balloon Text"/>
    <w:basedOn w:val="Normal"/>
    <w:link w:val="BalloonTextChar"/>
    <w:unhideWhenUsed/>
    <w:rsid w:val="003E08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3E08CA"/>
    <w:rPr>
      <w:rFonts w:ascii="Tahoma" w:eastAsiaTheme="majorEastAsia" w:hAnsi="Tahoma" w:cs="Tahoma"/>
      <w:sz w:val="16"/>
      <w:szCs w:val="16"/>
    </w:rPr>
  </w:style>
  <w:style w:type="character" w:customStyle="1" w:styleId="Heading4Char">
    <w:name w:val="Heading 4 Char"/>
    <w:basedOn w:val="DefaultParagraphFont"/>
    <w:link w:val="Heading4"/>
    <w:uiPriority w:val="9"/>
    <w:rsid w:val="003E08CA"/>
    <w:rPr>
      <w:rFonts w:asciiTheme="majorHAnsi" w:eastAsiaTheme="majorEastAsia" w:hAnsiTheme="majorHAnsi" w:cstheme="majorBidi"/>
      <w:b/>
      <w:bCs/>
      <w:i/>
      <w:iCs/>
      <w:color w:val="4F81BD" w:themeColor="accent1"/>
    </w:rPr>
  </w:style>
  <w:style w:type="character" w:customStyle="1" w:styleId="Heading2Char">
    <w:name w:val="Heading 2 Char"/>
    <w:basedOn w:val="DefaultParagraphFont"/>
    <w:link w:val="Heading2"/>
    <w:uiPriority w:val="9"/>
    <w:rsid w:val="003E08CA"/>
    <w:rPr>
      <w:rFonts w:eastAsiaTheme="majorEastAsia" w:cstheme="majorBidi"/>
      <w:caps/>
      <w:color w:val="548DD4" w:themeColor="text2" w:themeTint="99"/>
      <w:spacing w:val="15"/>
      <w:sz w:val="28"/>
      <w:szCs w:val="24"/>
    </w:rPr>
  </w:style>
  <w:style w:type="character" w:customStyle="1" w:styleId="Heading5Char">
    <w:name w:val="Heading 5 Char"/>
    <w:basedOn w:val="DefaultParagraphFont"/>
    <w:link w:val="Heading5"/>
    <w:uiPriority w:val="9"/>
    <w:semiHidden/>
    <w:rsid w:val="003E08CA"/>
    <w:rPr>
      <w:rFonts w:eastAsiaTheme="majorEastAsia" w:cstheme="majorBidi"/>
      <w:caps/>
      <w:color w:val="622423" w:themeColor="accent2" w:themeShade="7F"/>
      <w:spacing w:val="10"/>
    </w:rPr>
  </w:style>
  <w:style w:type="character" w:customStyle="1" w:styleId="Heading6Char">
    <w:name w:val="Heading 6 Char"/>
    <w:basedOn w:val="DefaultParagraphFont"/>
    <w:link w:val="Heading6"/>
    <w:rsid w:val="003E08CA"/>
    <w:rPr>
      <w:rFonts w:eastAsiaTheme="majorEastAsia" w:cstheme="majorBidi"/>
      <w:caps/>
      <w:color w:val="943634" w:themeColor="accent2" w:themeShade="BF"/>
      <w:spacing w:val="10"/>
    </w:rPr>
  </w:style>
  <w:style w:type="character" w:customStyle="1" w:styleId="Heading7Char">
    <w:name w:val="Heading 7 Char"/>
    <w:basedOn w:val="DefaultParagraphFont"/>
    <w:link w:val="Heading7"/>
    <w:uiPriority w:val="9"/>
    <w:rsid w:val="003E08CA"/>
    <w:rPr>
      <w:rFonts w:eastAsiaTheme="majorEastAsia" w:cstheme="majorBidi"/>
      <w:b/>
      <w:iCs/>
      <w:caps/>
      <w:color w:val="244061" w:themeColor="accent1" w:themeShade="80"/>
      <w:spacing w:val="10"/>
      <w:sz w:val="24"/>
    </w:rPr>
  </w:style>
  <w:style w:type="character" w:customStyle="1" w:styleId="Heading8Char">
    <w:name w:val="Heading 8 Char"/>
    <w:basedOn w:val="DefaultParagraphFont"/>
    <w:link w:val="Heading8"/>
    <w:uiPriority w:val="9"/>
    <w:semiHidden/>
    <w:rsid w:val="003E08CA"/>
    <w:rPr>
      <w:rFonts w:eastAsiaTheme="majorEastAsia" w:cstheme="majorBidi"/>
      <w:caps/>
      <w:spacing w:val="10"/>
      <w:sz w:val="20"/>
      <w:szCs w:val="20"/>
    </w:rPr>
  </w:style>
  <w:style w:type="character" w:customStyle="1" w:styleId="Heading9Char">
    <w:name w:val="Heading 9 Char"/>
    <w:basedOn w:val="DefaultParagraphFont"/>
    <w:link w:val="Heading9"/>
    <w:uiPriority w:val="9"/>
    <w:semiHidden/>
    <w:rsid w:val="003E08CA"/>
    <w:rPr>
      <w:rFonts w:eastAsiaTheme="majorEastAsia" w:cstheme="majorBidi"/>
      <w:i/>
      <w:iCs/>
      <w:caps/>
      <w:spacing w:val="10"/>
      <w:sz w:val="20"/>
      <w:szCs w:val="20"/>
    </w:rPr>
  </w:style>
  <w:style w:type="paragraph" w:styleId="BodyText">
    <w:name w:val="Body Text"/>
    <w:basedOn w:val="Normal"/>
    <w:link w:val="BodyTextChar"/>
    <w:rsid w:val="003E08CA"/>
  </w:style>
  <w:style w:type="character" w:customStyle="1" w:styleId="BodyTextChar">
    <w:name w:val="Body Text Char"/>
    <w:basedOn w:val="DefaultParagraphFont"/>
    <w:link w:val="BodyText"/>
    <w:rsid w:val="003E08CA"/>
    <w:rPr>
      <w:rFonts w:eastAsiaTheme="majorEastAsia" w:cstheme="majorBidi"/>
    </w:rPr>
  </w:style>
  <w:style w:type="paragraph" w:styleId="Header">
    <w:name w:val="header"/>
    <w:basedOn w:val="Normal"/>
    <w:link w:val="HeaderChar"/>
    <w:uiPriority w:val="99"/>
    <w:unhideWhenUsed/>
    <w:rsid w:val="005E15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159B"/>
    <w:rPr>
      <w:rFonts w:eastAsiaTheme="majorEastAsia" w:cstheme="majorBidi"/>
    </w:rPr>
  </w:style>
  <w:style w:type="paragraph" w:styleId="Footer">
    <w:name w:val="footer"/>
    <w:basedOn w:val="Normal"/>
    <w:link w:val="FooterChar"/>
    <w:uiPriority w:val="99"/>
    <w:unhideWhenUsed/>
    <w:rsid w:val="005E15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159B"/>
    <w:rPr>
      <w:rFonts w:eastAsiaTheme="majorEastAsia" w:cstheme="majorBidi"/>
    </w:rPr>
  </w:style>
  <w:style w:type="character" w:styleId="Strong">
    <w:name w:val="Strong"/>
    <w:basedOn w:val="DefaultParagraphFont"/>
    <w:uiPriority w:val="22"/>
    <w:qFormat/>
    <w:rsid w:val="005E159B"/>
    <w:rPr>
      <w:rFonts w:cs="Times New Roman"/>
      <w:b/>
      <w:color w:val="943634" w:themeColor="accent2" w:themeShade="BF"/>
      <w:spacing w:val="5"/>
    </w:rPr>
  </w:style>
  <w:style w:type="character" w:styleId="Emphasis">
    <w:name w:val="Emphasis"/>
    <w:basedOn w:val="DefaultParagraphFont"/>
    <w:uiPriority w:val="20"/>
    <w:qFormat/>
    <w:rsid w:val="005E159B"/>
    <w:rPr>
      <w:rFonts w:cs="Times New Roman"/>
      <w:caps/>
      <w:spacing w:val="5"/>
      <w:sz w:val="20"/>
    </w:rPr>
  </w:style>
  <w:style w:type="paragraph" w:customStyle="1" w:styleId="IndustryBody">
    <w:name w:val="Industry Body"/>
    <w:basedOn w:val="Normal"/>
    <w:link w:val="IndustryBodyChar"/>
    <w:qFormat/>
    <w:rsid w:val="005E159B"/>
    <w:pPr>
      <w:spacing w:after="0" w:line="300" w:lineRule="auto"/>
    </w:pPr>
    <w:rPr>
      <w:rFonts w:ascii="Arial" w:eastAsia="Times New Roman" w:hAnsi="Arial" w:cs="Times New Roman"/>
      <w:color w:val="333333"/>
      <w:szCs w:val="24"/>
    </w:rPr>
  </w:style>
  <w:style w:type="character" w:customStyle="1" w:styleId="IndustryBodyChar">
    <w:name w:val="Industry Body Char"/>
    <w:basedOn w:val="DefaultParagraphFont"/>
    <w:link w:val="IndustryBody"/>
    <w:rsid w:val="005E159B"/>
    <w:rPr>
      <w:rFonts w:ascii="Arial" w:eastAsia="Times New Roman" w:hAnsi="Arial" w:cs="Times New Roman"/>
      <w:color w:val="333333"/>
      <w:szCs w:val="24"/>
    </w:rPr>
  </w:style>
  <w:style w:type="paragraph" w:customStyle="1" w:styleId="BodyText1">
    <w:name w:val="Body Text1"/>
    <w:basedOn w:val="Normal"/>
    <w:uiPriority w:val="98"/>
    <w:rsid w:val="005E159B"/>
    <w:pPr>
      <w:spacing w:after="240" w:line="240" w:lineRule="auto"/>
    </w:pPr>
    <w:rPr>
      <w:rFonts w:ascii="Calibri" w:eastAsia="Arial Unicode MS" w:hAnsi="Calibri" w:cs="Arial"/>
      <w:sz w:val="24"/>
      <w:szCs w:val="24"/>
      <w:lang w:eastAsia="ja-JP"/>
    </w:rPr>
  </w:style>
  <w:style w:type="paragraph" w:customStyle="1" w:styleId="Bullet12">
    <w:name w:val="Bullet+12"/>
    <w:basedOn w:val="Normal"/>
    <w:uiPriority w:val="2"/>
    <w:rsid w:val="005E159B"/>
    <w:pPr>
      <w:numPr>
        <w:numId w:val="3"/>
      </w:numPr>
      <w:spacing w:after="240" w:line="240" w:lineRule="auto"/>
      <w:ind w:left="357" w:hanging="357"/>
    </w:pPr>
    <w:rPr>
      <w:rFonts w:ascii="Calibri" w:eastAsia="Times New Roman" w:hAnsi="Calibri" w:cs="Tahoma"/>
      <w:color w:val="000000"/>
      <w:sz w:val="24"/>
      <w:lang w:eastAsia="en-AU"/>
    </w:rPr>
  </w:style>
  <w:style w:type="paragraph" w:customStyle="1" w:styleId="Bullet6">
    <w:name w:val="Bullet+6"/>
    <w:basedOn w:val="Normal"/>
    <w:uiPriority w:val="2"/>
    <w:qFormat/>
    <w:rsid w:val="005E159B"/>
    <w:pPr>
      <w:numPr>
        <w:numId w:val="4"/>
      </w:numPr>
      <w:spacing w:line="240" w:lineRule="auto"/>
    </w:pPr>
    <w:rPr>
      <w:rFonts w:ascii="Calibri" w:eastAsia="Times New Roman" w:hAnsi="Calibri" w:cs="Tahoma"/>
      <w:color w:val="000000"/>
      <w:sz w:val="24"/>
      <w:lang w:eastAsia="en-AU"/>
    </w:rPr>
  </w:style>
  <w:style w:type="paragraph" w:customStyle="1" w:styleId="TableText">
    <w:name w:val="TableText"/>
    <w:basedOn w:val="Normal"/>
    <w:uiPriority w:val="4"/>
    <w:rsid w:val="005E159B"/>
    <w:pPr>
      <w:spacing w:before="20" w:after="20" w:line="240" w:lineRule="auto"/>
    </w:pPr>
    <w:rPr>
      <w:rFonts w:ascii="Calibri" w:eastAsia="Times New Roman" w:hAnsi="Calibri" w:cs="Tahoma"/>
      <w:color w:val="000000"/>
      <w:sz w:val="24"/>
      <w:szCs w:val="21"/>
      <w:lang w:eastAsia="en-AU"/>
    </w:rPr>
  </w:style>
  <w:style w:type="paragraph" w:customStyle="1" w:styleId="TableHeading">
    <w:name w:val="TableHeading"/>
    <w:basedOn w:val="TableText"/>
    <w:uiPriority w:val="4"/>
    <w:rsid w:val="005E159B"/>
    <w:rPr>
      <w:b/>
      <w:bCs/>
    </w:rPr>
  </w:style>
  <w:style w:type="paragraph" w:styleId="Title">
    <w:name w:val="Title"/>
    <w:basedOn w:val="Normal"/>
    <w:next w:val="Normal"/>
    <w:link w:val="TitleChar"/>
    <w:qFormat/>
    <w:rsid w:val="005E159B"/>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rsid w:val="005E159B"/>
    <w:rPr>
      <w:rFonts w:eastAsiaTheme="majorEastAsia" w:cstheme="majorBidi"/>
      <w:caps/>
      <w:color w:val="632423" w:themeColor="accent2" w:themeShade="80"/>
      <w:spacing w:val="50"/>
      <w:sz w:val="44"/>
      <w:szCs w:val="44"/>
    </w:rPr>
  </w:style>
  <w:style w:type="paragraph" w:styleId="CommentSubject">
    <w:name w:val="annotation subject"/>
    <w:basedOn w:val="CommentText"/>
    <w:next w:val="CommentText"/>
    <w:link w:val="CommentSubjectChar"/>
    <w:uiPriority w:val="99"/>
    <w:semiHidden/>
    <w:unhideWhenUsed/>
    <w:rsid w:val="006E0A11"/>
    <w:pPr>
      <w:spacing w:line="240" w:lineRule="auto"/>
    </w:pPr>
    <w:rPr>
      <w:b/>
      <w:bCs/>
    </w:rPr>
  </w:style>
  <w:style w:type="character" w:customStyle="1" w:styleId="CommentSubjectChar">
    <w:name w:val="Comment Subject Char"/>
    <w:basedOn w:val="CommentTextChar"/>
    <w:link w:val="CommentSubject"/>
    <w:uiPriority w:val="99"/>
    <w:semiHidden/>
    <w:rsid w:val="006E0A11"/>
    <w:rPr>
      <w:rFonts w:eastAsiaTheme="majorEastAsia" w:cstheme="majorBidi"/>
      <w:b/>
      <w:bCs/>
      <w:sz w:val="20"/>
      <w:szCs w:val="20"/>
    </w:rPr>
  </w:style>
  <w:style w:type="table" w:customStyle="1" w:styleId="TableGrid3">
    <w:name w:val="Table Grid3"/>
    <w:basedOn w:val="TableNormal"/>
    <w:next w:val="TableGrid"/>
    <w:uiPriority w:val="59"/>
    <w:rsid w:val="00113B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1E044A"/>
    <w:pPr>
      <w:outlineLvl w:val="9"/>
    </w:pPr>
    <w:rPr>
      <w:lang w:val="en-US" w:eastAsia="ja-JP"/>
    </w:rPr>
  </w:style>
  <w:style w:type="paragraph" w:styleId="TOC2">
    <w:name w:val="toc 2"/>
    <w:basedOn w:val="Normal"/>
    <w:next w:val="Normal"/>
    <w:autoRedefine/>
    <w:uiPriority w:val="39"/>
    <w:unhideWhenUsed/>
    <w:qFormat/>
    <w:rsid w:val="00145FF2"/>
    <w:pPr>
      <w:tabs>
        <w:tab w:val="left" w:pos="880"/>
        <w:tab w:val="right" w:leader="dot" w:pos="9016"/>
      </w:tabs>
      <w:spacing w:after="100"/>
      <w:ind w:left="284"/>
    </w:pPr>
    <w:rPr>
      <w:rFonts w:ascii="Calibri" w:eastAsia="Calibri" w:hAnsi="Calibri" w:cs="Calibri"/>
      <w:noProof/>
      <w:lang w:val="en-US" w:eastAsia="ja-JP"/>
    </w:rPr>
  </w:style>
  <w:style w:type="paragraph" w:styleId="TOC1">
    <w:name w:val="toc 1"/>
    <w:basedOn w:val="Normal"/>
    <w:next w:val="Normal"/>
    <w:autoRedefine/>
    <w:uiPriority w:val="39"/>
    <w:unhideWhenUsed/>
    <w:qFormat/>
    <w:rsid w:val="00B5220C"/>
    <w:pPr>
      <w:tabs>
        <w:tab w:val="left" w:pos="1100"/>
        <w:tab w:val="left" w:pos="1540"/>
        <w:tab w:val="right" w:leader="dot" w:pos="9016"/>
      </w:tabs>
      <w:spacing w:after="100"/>
      <w:ind w:firstLine="284"/>
    </w:pPr>
    <w:rPr>
      <w:rFonts w:eastAsiaTheme="minorEastAsia" w:cstheme="minorBidi"/>
      <w:noProof/>
      <w:lang w:val="en-US" w:eastAsia="ja-JP"/>
    </w:rPr>
  </w:style>
  <w:style w:type="paragraph" w:styleId="TOC3">
    <w:name w:val="toc 3"/>
    <w:basedOn w:val="Normal"/>
    <w:next w:val="Normal"/>
    <w:autoRedefine/>
    <w:uiPriority w:val="39"/>
    <w:unhideWhenUsed/>
    <w:qFormat/>
    <w:rsid w:val="00C07C26"/>
    <w:pPr>
      <w:tabs>
        <w:tab w:val="left" w:pos="1320"/>
        <w:tab w:val="right" w:leader="dot" w:pos="9016"/>
      </w:tabs>
      <w:spacing w:after="100"/>
      <w:ind w:left="440"/>
    </w:pPr>
    <w:rPr>
      <w:rFonts w:eastAsiaTheme="minorEastAsia" w:cstheme="minorBidi"/>
      <w:lang w:val="en-US" w:eastAsia="ja-JP"/>
    </w:rPr>
  </w:style>
  <w:style w:type="paragraph" w:customStyle="1" w:styleId="DIISRTEFOOTER">
    <w:name w:val="DIISRTE FOOTER"/>
    <w:basedOn w:val="Normal"/>
    <w:autoRedefine/>
    <w:locked/>
    <w:rsid w:val="00B343DA"/>
    <w:pPr>
      <w:tabs>
        <w:tab w:val="center" w:pos="4320"/>
        <w:tab w:val="right" w:pos="8640"/>
      </w:tabs>
      <w:spacing w:after="0" w:line="360" w:lineRule="auto"/>
      <w:ind w:right="360"/>
    </w:pPr>
    <w:rPr>
      <w:rFonts w:eastAsia="Times New Roman" w:cstheme="minorHAnsi"/>
      <w:color w:val="333333"/>
      <w:sz w:val="18"/>
      <w:szCs w:val="18"/>
    </w:rPr>
  </w:style>
  <w:style w:type="paragraph" w:customStyle="1" w:styleId="TOC">
    <w:name w:val="TOC"/>
    <w:basedOn w:val="Heading2"/>
    <w:rsid w:val="00D72838"/>
    <w:pPr>
      <w:keepNext/>
      <w:pBdr>
        <w:bottom w:val="none" w:sz="0" w:space="0" w:color="auto"/>
      </w:pBdr>
      <w:spacing w:before="300" w:after="200" w:line="240" w:lineRule="auto"/>
      <w:jc w:val="left"/>
    </w:pPr>
    <w:rPr>
      <w:rFonts w:ascii="Arial" w:eastAsia="Times New Roman" w:hAnsi="Arial" w:cs="Arial"/>
      <w:b/>
      <w:bCs/>
      <w:iCs/>
      <w:caps w:val="0"/>
      <w:color w:val="auto"/>
      <w:spacing w:val="0"/>
      <w:sz w:val="36"/>
      <w:szCs w:val="28"/>
    </w:rPr>
  </w:style>
  <w:style w:type="paragraph" w:customStyle="1" w:styleId="diisr-rteelement-p">
    <w:name w:val="diisr-rteelement-p"/>
    <w:basedOn w:val="Normal"/>
    <w:rsid w:val="009E1258"/>
    <w:pPr>
      <w:spacing w:before="100" w:beforeAutospacing="1" w:after="100" w:afterAutospacing="1" w:line="336" w:lineRule="atLeast"/>
    </w:pPr>
    <w:rPr>
      <w:rFonts w:ascii="Times New Roman" w:eastAsia="Times New Roman" w:hAnsi="Times New Roman" w:cs="Times New Roman"/>
      <w:sz w:val="24"/>
      <w:szCs w:val="24"/>
      <w:lang w:eastAsia="en-AU"/>
    </w:rPr>
  </w:style>
  <w:style w:type="paragraph" w:styleId="Revision">
    <w:name w:val="Revision"/>
    <w:hidden/>
    <w:uiPriority w:val="99"/>
    <w:semiHidden/>
    <w:rsid w:val="0004652B"/>
    <w:pPr>
      <w:spacing w:after="0" w:line="240" w:lineRule="auto"/>
    </w:pPr>
    <w:rPr>
      <w:rFonts w:eastAsiaTheme="majorEastAsia" w:cstheme="majorBidi"/>
    </w:rPr>
  </w:style>
  <w:style w:type="paragraph" w:customStyle="1" w:styleId="ShortT">
    <w:name w:val="ShortT"/>
    <w:basedOn w:val="Normal"/>
    <w:rsid w:val="007140CC"/>
    <w:pPr>
      <w:spacing w:after="0" w:line="240" w:lineRule="auto"/>
    </w:pPr>
    <w:rPr>
      <w:rFonts w:ascii="Times New Roman" w:eastAsiaTheme="minorHAnsi" w:hAnsi="Times New Roman" w:cs="Times New Roman"/>
      <w:b/>
      <w:bCs/>
      <w:sz w:val="40"/>
      <w:szCs w:val="40"/>
      <w:lang w:eastAsia="en-AU"/>
    </w:rPr>
  </w:style>
  <w:style w:type="character" w:styleId="FollowedHyperlink">
    <w:name w:val="FollowedHyperlink"/>
    <w:basedOn w:val="DefaultParagraphFont"/>
    <w:uiPriority w:val="99"/>
    <w:semiHidden/>
    <w:unhideWhenUsed/>
    <w:rsid w:val="00F26982"/>
    <w:rPr>
      <w:color w:val="800080" w:themeColor="followedHyperlink"/>
      <w:u w:val="single"/>
    </w:rPr>
  </w:style>
  <w:style w:type="character" w:styleId="UnresolvedMention">
    <w:name w:val="Unresolved Mention"/>
    <w:basedOn w:val="DefaultParagraphFont"/>
    <w:uiPriority w:val="99"/>
    <w:semiHidden/>
    <w:unhideWhenUsed/>
    <w:rsid w:val="005F2A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37567">
      <w:bodyDiv w:val="1"/>
      <w:marLeft w:val="0"/>
      <w:marRight w:val="0"/>
      <w:marTop w:val="0"/>
      <w:marBottom w:val="0"/>
      <w:divBdr>
        <w:top w:val="none" w:sz="0" w:space="0" w:color="auto"/>
        <w:left w:val="none" w:sz="0" w:space="0" w:color="auto"/>
        <w:bottom w:val="none" w:sz="0" w:space="0" w:color="auto"/>
        <w:right w:val="none" w:sz="0" w:space="0" w:color="auto"/>
      </w:divBdr>
    </w:div>
    <w:div w:id="33193671">
      <w:bodyDiv w:val="1"/>
      <w:marLeft w:val="0"/>
      <w:marRight w:val="0"/>
      <w:marTop w:val="0"/>
      <w:marBottom w:val="0"/>
      <w:divBdr>
        <w:top w:val="none" w:sz="0" w:space="0" w:color="auto"/>
        <w:left w:val="none" w:sz="0" w:space="0" w:color="auto"/>
        <w:bottom w:val="none" w:sz="0" w:space="0" w:color="auto"/>
        <w:right w:val="none" w:sz="0" w:space="0" w:color="auto"/>
      </w:divBdr>
    </w:div>
    <w:div w:id="149947876">
      <w:bodyDiv w:val="1"/>
      <w:marLeft w:val="0"/>
      <w:marRight w:val="0"/>
      <w:marTop w:val="0"/>
      <w:marBottom w:val="0"/>
      <w:divBdr>
        <w:top w:val="none" w:sz="0" w:space="0" w:color="auto"/>
        <w:left w:val="none" w:sz="0" w:space="0" w:color="auto"/>
        <w:bottom w:val="none" w:sz="0" w:space="0" w:color="auto"/>
        <w:right w:val="none" w:sz="0" w:space="0" w:color="auto"/>
      </w:divBdr>
    </w:div>
    <w:div w:id="203101909">
      <w:bodyDiv w:val="1"/>
      <w:marLeft w:val="0"/>
      <w:marRight w:val="0"/>
      <w:marTop w:val="0"/>
      <w:marBottom w:val="0"/>
      <w:divBdr>
        <w:top w:val="none" w:sz="0" w:space="0" w:color="auto"/>
        <w:left w:val="none" w:sz="0" w:space="0" w:color="auto"/>
        <w:bottom w:val="none" w:sz="0" w:space="0" w:color="auto"/>
        <w:right w:val="none" w:sz="0" w:space="0" w:color="auto"/>
      </w:divBdr>
    </w:div>
    <w:div w:id="208418361">
      <w:bodyDiv w:val="1"/>
      <w:marLeft w:val="0"/>
      <w:marRight w:val="0"/>
      <w:marTop w:val="0"/>
      <w:marBottom w:val="0"/>
      <w:divBdr>
        <w:top w:val="none" w:sz="0" w:space="0" w:color="auto"/>
        <w:left w:val="none" w:sz="0" w:space="0" w:color="auto"/>
        <w:bottom w:val="none" w:sz="0" w:space="0" w:color="auto"/>
        <w:right w:val="none" w:sz="0" w:space="0" w:color="auto"/>
      </w:divBdr>
    </w:div>
    <w:div w:id="350495536">
      <w:bodyDiv w:val="1"/>
      <w:marLeft w:val="0"/>
      <w:marRight w:val="0"/>
      <w:marTop w:val="0"/>
      <w:marBottom w:val="0"/>
      <w:divBdr>
        <w:top w:val="none" w:sz="0" w:space="0" w:color="auto"/>
        <w:left w:val="none" w:sz="0" w:space="0" w:color="auto"/>
        <w:bottom w:val="none" w:sz="0" w:space="0" w:color="auto"/>
        <w:right w:val="none" w:sz="0" w:space="0" w:color="auto"/>
      </w:divBdr>
    </w:div>
    <w:div w:id="591670134">
      <w:bodyDiv w:val="1"/>
      <w:marLeft w:val="0"/>
      <w:marRight w:val="0"/>
      <w:marTop w:val="0"/>
      <w:marBottom w:val="0"/>
      <w:divBdr>
        <w:top w:val="none" w:sz="0" w:space="0" w:color="auto"/>
        <w:left w:val="none" w:sz="0" w:space="0" w:color="auto"/>
        <w:bottom w:val="none" w:sz="0" w:space="0" w:color="auto"/>
        <w:right w:val="none" w:sz="0" w:space="0" w:color="auto"/>
      </w:divBdr>
    </w:div>
    <w:div w:id="656761410">
      <w:bodyDiv w:val="1"/>
      <w:marLeft w:val="0"/>
      <w:marRight w:val="0"/>
      <w:marTop w:val="0"/>
      <w:marBottom w:val="0"/>
      <w:divBdr>
        <w:top w:val="none" w:sz="0" w:space="0" w:color="auto"/>
        <w:left w:val="none" w:sz="0" w:space="0" w:color="auto"/>
        <w:bottom w:val="none" w:sz="0" w:space="0" w:color="auto"/>
        <w:right w:val="none" w:sz="0" w:space="0" w:color="auto"/>
      </w:divBdr>
    </w:div>
    <w:div w:id="730034261">
      <w:bodyDiv w:val="1"/>
      <w:marLeft w:val="0"/>
      <w:marRight w:val="0"/>
      <w:marTop w:val="0"/>
      <w:marBottom w:val="0"/>
      <w:divBdr>
        <w:top w:val="none" w:sz="0" w:space="0" w:color="auto"/>
        <w:left w:val="none" w:sz="0" w:space="0" w:color="auto"/>
        <w:bottom w:val="none" w:sz="0" w:space="0" w:color="auto"/>
        <w:right w:val="none" w:sz="0" w:space="0" w:color="auto"/>
      </w:divBdr>
    </w:div>
    <w:div w:id="834413487">
      <w:bodyDiv w:val="1"/>
      <w:marLeft w:val="0"/>
      <w:marRight w:val="0"/>
      <w:marTop w:val="0"/>
      <w:marBottom w:val="0"/>
      <w:divBdr>
        <w:top w:val="none" w:sz="0" w:space="0" w:color="auto"/>
        <w:left w:val="none" w:sz="0" w:space="0" w:color="auto"/>
        <w:bottom w:val="none" w:sz="0" w:space="0" w:color="auto"/>
        <w:right w:val="none" w:sz="0" w:space="0" w:color="auto"/>
      </w:divBdr>
    </w:div>
    <w:div w:id="881477088">
      <w:bodyDiv w:val="1"/>
      <w:marLeft w:val="0"/>
      <w:marRight w:val="0"/>
      <w:marTop w:val="0"/>
      <w:marBottom w:val="0"/>
      <w:divBdr>
        <w:top w:val="none" w:sz="0" w:space="0" w:color="auto"/>
        <w:left w:val="none" w:sz="0" w:space="0" w:color="auto"/>
        <w:bottom w:val="none" w:sz="0" w:space="0" w:color="auto"/>
        <w:right w:val="none" w:sz="0" w:space="0" w:color="auto"/>
      </w:divBdr>
    </w:div>
    <w:div w:id="928660945">
      <w:bodyDiv w:val="1"/>
      <w:marLeft w:val="0"/>
      <w:marRight w:val="0"/>
      <w:marTop w:val="0"/>
      <w:marBottom w:val="0"/>
      <w:divBdr>
        <w:top w:val="none" w:sz="0" w:space="0" w:color="auto"/>
        <w:left w:val="none" w:sz="0" w:space="0" w:color="auto"/>
        <w:bottom w:val="none" w:sz="0" w:space="0" w:color="auto"/>
        <w:right w:val="none" w:sz="0" w:space="0" w:color="auto"/>
      </w:divBdr>
    </w:div>
    <w:div w:id="952590175">
      <w:bodyDiv w:val="1"/>
      <w:marLeft w:val="0"/>
      <w:marRight w:val="0"/>
      <w:marTop w:val="0"/>
      <w:marBottom w:val="0"/>
      <w:divBdr>
        <w:top w:val="none" w:sz="0" w:space="0" w:color="auto"/>
        <w:left w:val="none" w:sz="0" w:space="0" w:color="auto"/>
        <w:bottom w:val="none" w:sz="0" w:space="0" w:color="auto"/>
        <w:right w:val="none" w:sz="0" w:space="0" w:color="auto"/>
      </w:divBdr>
    </w:div>
    <w:div w:id="955521283">
      <w:bodyDiv w:val="1"/>
      <w:marLeft w:val="0"/>
      <w:marRight w:val="0"/>
      <w:marTop w:val="0"/>
      <w:marBottom w:val="0"/>
      <w:divBdr>
        <w:top w:val="none" w:sz="0" w:space="0" w:color="auto"/>
        <w:left w:val="none" w:sz="0" w:space="0" w:color="auto"/>
        <w:bottom w:val="none" w:sz="0" w:space="0" w:color="auto"/>
        <w:right w:val="none" w:sz="0" w:space="0" w:color="auto"/>
      </w:divBdr>
    </w:div>
    <w:div w:id="997224028">
      <w:bodyDiv w:val="1"/>
      <w:marLeft w:val="0"/>
      <w:marRight w:val="0"/>
      <w:marTop w:val="0"/>
      <w:marBottom w:val="0"/>
      <w:divBdr>
        <w:top w:val="none" w:sz="0" w:space="0" w:color="auto"/>
        <w:left w:val="none" w:sz="0" w:space="0" w:color="auto"/>
        <w:bottom w:val="none" w:sz="0" w:space="0" w:color="auto"/>
        <w:right w:val="none" w:sz="0" w:space="0" w:color="auto"/>
      </w:divBdr>
    </w:div>
    <w:div w:id="1046446078">
      <w:bodyDiv w:val="1"/>
      <w:marLeft w:val="0"/>
      <w:marRight w:val="0"/>
      <w:marTop w:val="0"/>
      <w:marBottom w:val="0"/>
      <w:divBdr>
        <w:top w:val="none" w:sz="0" w:space="0" w:color="auto"/>
        <w:left w:val="none" w:sz="0" w:space="0" w:color="auto"/>
        <w:bottom w:val="none" w:sz="0" w:space="0" w:color="auto"/>
        <w:right w:val="none" w:sz="0" w:space="0" w:color="auto"/>
      </w:divBdr>
    </w:div>
    <w:div w:id="1189102462">
      <w:bodyDiv w:val="1"/>
      <w:marLeft w:val="0"/>
      <w:marRight w:val="0"/>
      <w:marTop w:val="0"/>
      <w:marBottom w:val="0"/>
      <w:divBdr>
        <w:top w:val="none" w:sz="0" w:space="0" w:color="auto"/>
        <w:left w:val="none" w:sz="0" w:space="0" w:color="auto"/>
        <w:bottom w:val="none" w:sz="0" w:space="0" w:color="auto"/>
        <w:right w:val="none" w:sz="0" w:space="0" w:color="auto"/>
      </w:divBdr>
    </w:div>
    <w:div w:id="1262299417">
      <w:bodyDiv w:val="1"/>
      <w:marLeft w:val="0"/>
      <w:marRight w:val="0"/>
      <w:marTop w:val="0"/>
      <w:marBottom w:val="0"/>
      <w:divBdr>
        <w:top w:val="none" w:sz="0" w:space="0" w:color="auto"/>
        <w:left w:val="none" w:sz="0" w:space="0" w:color="auto"/>
        <w:bottom w:val="none" w:sz="0" w:space="0" w:color="auto"/>
        <w:right w:val="none" w:sz="0" w:space="0" w:color="auto"/>
      </w:divBdr>
    </w:div>
    <w:div w:id="1385135682">
      <w:bodyDiv w:val="1"/>
      <w:marLeft w:val="0"/>
      <w:marRight w:val="0"/>
      <w:marTop w:val="0"/>
      <w:marBottom w:val="0"/>
      <w:divBdr>
        <w:top w:val="none" w:sz="0" w:space="0" w:color="auto"/>
        <w:left w:val="none" w:sz="0" w:space="0" w:color="auto"/>
        <w:bottom w:val="none" w:sz="0" w:space="0" w:color="auto"/>
        <w:right w:val="none" w:sz="0" w:space="0" w:color="auto"/>
      </w:divBdr>
    </w:div>
    <w:div w:id="1539511775">
      <w:bodyDiv w:val="1"/>
      <w:marLeft w:val="0"/>
      <w:marRight w:val="0"/>
      <w:marTop w:val="0"/>
      <w:marBottom w:val="0"/>
      <w:divBdr>
        <w:top w:val="none" w:sz="0" w:space="0" w:color="auto"/>
        <w:left w:val="none" w:sz="0" w:space="0" w:color="auto"/>
        <w:bottom w:val="none" w:sz="0" w:space="0" w:color="auto"/>
        <w:right w:val="none" w:sz="0" w:space="0" w:color="auto"/>
      </w:divBdr>
    </w:div>
    <w:div w:id="1572233788">
      <w:bodyDiv w:val="1"/>
      <w:marLeft w:val="0"/>
      <w:marRight w:val="0"/>
      <w:marTop w:val="0"/>
      <w:marBottom w:val="0"/>
      <w:divBdr>
        <w:top w:val="none" w:sz="0" w:space="0" w:color="auto"/>
        <w:left w:val="none" w:sz="0" w:space="0" w:color="auto"/>
        <w:bottom w:val="none" w:sz="0" w:space="0" w:color="auto"/>
        <w:right w:val="none" w:sz="0" w:space="0" w:color="auto"/>
      </w:divBdr>
    </w:div>
    <w:div w:id="1659766182">
      <w:bodyDiv w:val="1"/>
      <w:marLeft w:val="0"/>
      <w:marRight w:val="0"/>
      <w:marTop w:val="0"/>
      <w:marBottom w:val="0"/>
      <w:divBdr>
        <w:top w:val="none" w:sz="0" w:space="0" w:color="auto"/>
        <w:left w:val="none" w:sz="0" w:space="0" w:color="auto"/>
        <w:bottom w:val="none" w:sz="0" w:space="0" w:color="auto"/>
        <w:right w:val="none" w:sz="0" w:space="0" w:color="auto"/>
      </w:divBdr>
    </w:div>
    <w:div w:id="1697661137">
      <w:bodyDiv w:val="1"/>
      <w:marLeft w:val="0"/>
      <w:marRight w:val="0"/>
      <w:marTop w:val="0"/>
      <w:marBottom w:val="0"/>
      <w:divBdr>
        <w:top w:val="none" w:sz="0" w:space="0" w:color="auto"/>
        <w:left w:val="none" w:sz="0" w:space="0" w:color="auto"/>
        <w:bottom w:val="none" w:sz="0" w:space="0" w:color="auto"/>
        <w:right w:val="none" w:sz="0" w:space="0" w:color="auto"/>
      </w:divBdr>
    </w:div>
    <w:div w:id="1720744165">
      <w:bodyDiv w:val="1"/>
      <w:marLeft w:val="0"/>
      <w:marRight w:val="0"/>
      <w:marTop w:val="0"/>
      <w:marBottom w:val="0"/>
      <w:divBdr>
        <w:top w:val="none" w:sz="0" w:space="0" w:color="auto"/>
        <w:left w:val="none" w:sz="0" w:space="0" w:color="auto"/>
        <w:bottom w:val="none" w:sz="0" w:space="0" w:color="auto"/>
        <w:right w:val="none" w:sz="0" w:space="0" w:color="auto"/>
      </w:divBdr>
    </w:div>
    <w:div w:id="1855916889">
      <w:bodyDiv w:val="1"/>
      <w:marLeft w:val="0"/>
      <w:marRight w:val="0"/>
      <w:marTop w:val="0"/>
      <w:marBottom w:val="0"/>
      <w:divBdr>
        <w:top w:val="none" w:sz="0" w:space="0" w:color="auto"/>
        <w:left w:val="none" w:sz="0" w:space="0" w:color="auto"/>
        <w:bottom w:val="none" w:sz="0" w:space="0" w:color="auto"/>
        <w:right w:val="none" w:sz="0" w:space="0" w:color="auto"/>
      </w:divBdr>
    </w:div>
    <w:div w:id="1877892366">
      <w:bodyDiv w:val="1"/>
      <w:marLeft w:val="0"/>
      <w:marRight w:val="0"/>
      <w:marTop w:val="0"/>
      <w:marBottom w:val="0"/>
      <w:divBdr>
        <w:top w:val="none" w:sz="0" w:space="0" w:color="auto"/>
        <w:left w:val="none" w:sz="0" w:space="0" w:color="auto"/>
        <w:bottom w:val="none" w:sz="0" w:space="0" w:color="auto"/>
        <w:right w:val="none" w:sz="0" w:space="0" w:color="auto"/>
      </w:divBdr>
    </w:div>
    <w:div w:id="1888568947">
      <w:bodyDiv w:val="1"/>
      <w:marLeft w:val="0"/>
      <w:marRight w:val="0"/>
      <w:marTop w:val="0"/>
      <w:marBottom w:val="0"/>
      <w:divBdr>
        <w:top w:val="none" w:sz="0" w:space="0" w:color="auto"/>
        <w:left w:val="none" w:sz="0" w:space="0" w:color="auto"/>
        <w:bottom w:val="none" w:sz="0" w:space="0" w:color="auto"/>
        <w:right w:val="none" w:sz="0" w:space="0" w:color="auto"/>
      </w:divBdr>
    </w:div>
    <w:div w:id="1893805640">
      <w:bodyDiv w:val="1"/>
      <w:marLeft w:val="0"/>
      <w:marRight w:val="0"/>
      <w:marTop w:val="0"/>
      <w:marBottom w:val="0"/>
      <w:divBdr>
        <w:top w:val="none" w:sz="0" w:space="0" w:color="auto"/>
        <w:left w:val="none" w:sz="0" w:space="0" w:color="auto"/>
        <w:bottom w:val="none" w:sz="0" w:space="0" w:color="auto"/>
        <w:right w:val="none" w:sz="0" w:space="0" w:color="auto"/>
      </w:divBdr>
    </w:div>
    <w:div w:id="194684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gov.au/Series/F1996B03551" TargetMode="External"/><Relationship Id="rId18" Type="http://schemas.openxmlformats.org/officeDocument/2006/relationships/hyperlink" Target="mailto:traenquiries@dewr.gov.au" TargetMode="External"/><Relationship Id="rId26" Type="http://schemas.openxmlformats.org/officeDocument/2006/relationships/hyperlink" Target="http://www.naati.com.au" TargetMode="External"/><Relationship Id="rId39" Type="http://schemas.openxmlformats.org/officeDocument/2006/relationships/hyperlink" Target="https://immi.homeaffairs.gov.au/help-support/who-can-help-with-your-application/using-a-migration-agent" TargetMode="External"/><Relationship Id="rId21" Type="http://schemas.openxmlformats.org/officeDocument/2006/relationships/hyperlink" Target="https://www.tradesrecognitionaustralia.gov.au" TargetMode="External"/><Relationship Id="rId34" Type="http://schemas.openxmlformats.org/officeDocument/2006/relationships/hyperlink" Target="https://extranet.employment.gov.au/trades/Interface/Pages/Security/Logon.aspx" TargetMode="External"/><Relationship Id="rId42" Type="http://schemas.openxmlformats.org/officeDocument/2006/relationships/hyperlink" Target="http://www.oaic.gov.au/" TargetMode="Externa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homeaffairs.gov.au/" TargetMode="External"/><Relationship Id="rId29" Type="http://schemas.openxmlformats.org/officeDocument/2006/relationships/hyperlink" Target="http://www.tradesrecognitionaustralia.gov.au" TargetMode="External"/><Relationship Id="rId11" Type="http://schemas.openxmlformats.org/officeDocument/2006/relationships/hyperlink" Target="http://creativecommons.org/licenses/by/3.0/au" TargetMode="External"/><Relationship Id="rId24" Type="http://schemas.openxmlformats.org/officeDocument/2006/relationships/hyperlink" Target="https://extranet.employment.gov.au/trades/Interface/Pages/Security/Logon.aspx" TargetMode="External"/><Relationship Id="rId32" Type="http://schemas.openxmlformats.org/officeDocument/2006/relationships/hyperlink" Target="https://www.tradesrecognitionaustralia.gov.au/policy-and-forms" TargetMode="External"/><Relationship Id="rId37" Type="http://schemas.openxmlformats.org/officeDocument/2006/relationships/hyperlink" Target="https://www.tradesrecognitionaustralia.gov.au/" TargetMode="External"/><Relationship Id="rId40" Type="http://schemas.openxmlformats.org/officeDocument/2006/relationships/hyperlink" Target="https://www.legislation.gov.au/Series/C2004A03712" TargetMode="External"/><Relationship Id="rId45" Type="http://schemas.openxmlformats.org/officeDocument/2006/relationships/hyperlink" Target="mailto:traenquiries@dewr.gov.au" TargetMode="External"/><Relationship Id="rId53"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image" Target="media/image3.svg"/><Relationship Id="rId19" Type="http://schemas.openxmlformats.org/officeDocument/2006/relationships/hyperlink" Target="https://www.homeaffairs.gov.au/" TargetMode="External"/><Relationship Id="rId31" Type="http://schemas.openxmlformats.org/officeDocument/2006/relationships/hyperlink" Target="https://www.tradesrecognitionaustralia.gov.au/document/australian-qualification-occupation" TargetMode="External"/><Relationship Id="rId44" Type="http://schemas.openxmlformats.org/officeDocument/2006/relationships/hyperlink" Target="mailto:privacy@dewr.gov.au" TargetMode="External"/><Relationship Id="rId52"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training.gov.au/" TargetMode="External"/><Relationship Id="rId22" Type="http://schemas.openxmlformats.org/officeDocument/2006/relationships/image" Target="media/image4.jpg"/><Relationship Id="rId27" Type="http://schemas.openxmlformats.org/officeDocument/2006/relationships/hyperlink" Target="https://www.legislation.gov.au/F2023L00320/asmade/text" TargetMode="External"/><Relationship Id="rId30" Type="http://schemas.openxmlformats.org/officeDocument/2006/relationships/hyperlink" Target="https://www.tradesrecognitionaustralia.gov.au/document/australian-qualification-occupation" TargetMode="External"/><Relationship Id="rId35" Type="http://schemas.openxmlformats.org/officeDocument/2006/relationships/hyperlink" Target="https://extranet.employment.gov.au/trades/Interface/Pages/Security/Logon.aspx" TargetMode="External"/><Relationship Id="rId43" Type="http://schemas.openxmlformats.org/officeDocument/2006/relationships/hyperlink" Target="https://www.legislation.gov.au/Series/F1996B03551" TargetMode="External"/><Relationship Id="rId48"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creativecommons.org/licenses/by/3.0/au/legalcode" TargetMode="External"/><Relationship Id="rId17" Type="http://schemas.openxmlformats.org/officeDocument/2006/relationships/hyperlink" Target="http://www.homeaffairs.gov.au" TargetMode="External"/><Relationship Id="rId25" Type="http://schemas.openxmlformats.org/officeDocument/2006/relationships/hyperlink" Target="https://extranet.employment.gov.au/trades/Interface/Pages/Security/Logon.aspx" TargetMode="External"/><Relationship Id="rId33" Type="http://schemas.openxmlformats.org/officeDocument/2006/relationships/hyperlink" Target="https://www.tradesrecognitionaustralia.gov.au/policy-and-forms" TargetMode="External"/><Relationship Id="rId38" Type="http://schemas.openxmlformats.org/officeDocument/2006/relationships/hyperlink" Target="mailto:traenquiries@dewr.gov.au" TargetMode="External"/><Relationship Id="rId46" Type="http://schemas.openxmlformats.org/officeDocument/2006/relationships/hyperlink" Target="http://www.tradesrecognitionaustralia.gov.au" TargetMode="External"/><Relationship Id="rId20" Type="http://schemas.openxmlformats.org/officeDocument/2006/relationships/hyperlink" Target="https://extranet.employment.gov.au/trades/Interface/Pages/Security/Logon.aspx" TargetMode="External"/><Relationship Id="rId41" Type="http://schemas.openxmlformats.org/officeDocument/2006/relationships/hyperlink" Target="https://www.dewr.gov.au/privacy" TargetMode="External"/><Relationship Id="rId54"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abs.gov.au/statistics/classifications/anzsco-australian-and-new-zealand-standard-classification-occupations/latest-release" TargetMode="External"/><Relationship Id="rId23" Type="http://schemas.openxmlformats.org/officeDocument/2006/relationships/hyperlink" Target="https://extranet.employment.gov.au/trades/Interface/Pages/Security/Logon.aspx" TargetMode="External"/><Relationship Id="rId28" Type="http://schemas.openxmlformats.org/officeDocument/2006/relationships/hyperlink" Target="https://www.tradesrecognitionaustralia.gov.au/policy-and-forms" TargetMode="External"/><Relationship Id="rId36" Type="http://schemas.openxmlformats.org/officeDocument/2006/relationships/hyperlink" Target="https://www.tradesrecognitionaustralia.gov.au/policy-and-forms" TargetMode="External"/><Relationship Id="rId4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9B41E1C10CA8B4AADEE4E1C18D9621F" ma:contentTypeVersion="15" ma:contentTypeDescription="Create a new document." ma:contentTypeScope="" ma:versionID="f336038c2e659fc61d4c06200f1ecab6">
  <xsd:schema xmlns:xsd="http://www.w3.org/2001/XMLSchema" xmlns:xs="http://www.w3.org/2001/XMLSchema" xmlns:p="http://schemas.microsoft.com/office/2006/metadata/properties" xmlns:ns2="7ebf974b-c227-44a5-857d-b2e1c62850af" xmlns:ns3="e359b447-d7b2-46dd-8a26-50e74bbf44bd" targetNamespace="http://schemas.microsoft.com/office/2006/metadata/properties" ma:root="true" ma:fieldsID="87afce543211b888e33e198561a52244" ns2:_="" ns3:_="">
    <xsd:import namespace="7ebf974b-c227-44a5-857d-b2e1c62850af"/>
    <xsd:import namespace="e359b447-d7b2-46dd-8a26-50e74bbf44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OrderNumber" minOccurs="0"/>
                <xsd:element ref="ns2:Block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f974b-c227-44a5-857d-b2e1c62850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OrderNumber" ma:index="19" nillable="true" ma:displayName="Order Number" ma:format="Dropdown" ma:internalName="OrderNumber" ma:percentage="FALSE">
      <xsd:simpleType>
        <xsd:restriction base="dms:Number"/>
      </xsd:simpleType>
    </xsd:element>
    <xsd:element name="Block_x0020_Type" ma:index="20" nillable="true" ma:displayName="Block Type" ma:default="Reason" ma:format="Dropdown" ma:internalName="Block_x0020_Type">
      <xsd:simpleType>
        <xsd:restriction base="dms:Choice">
          <xsd:enumeration value="Reason"/>
          <xsd:enumeration value="Action"/>
          <xsd:enumeration value="Important"/>
          <xsd:enumeration value="Signature"/>
        </xsd:restriction>
      </xsd:simpleType>
    </xsd:element>
  </xsd:schema>
  <xsd:schema xmlns:xsd="http://www.w3.org/2001/XMLSchema" xmlns:xs="http://www.w3.org/2001/XMLSchema" xmlns:dms="http://schemas.microsoft.com/office/2006/documentManagement/types" xmlns:pc="http://schemas.microsoft.com/office/infopath/2007/PartnerControls" targetNamespace="e359b447-d7b2-46dd-8a26-50e74bbf44b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ca3b681-5898-4f39-8435-b9e5450a70e4}" ma:internalName="TaxCatchAll" ma:showField="CatchAllData" ma:web="e359b447-d7b2-46dd-8a26-50e74bbf44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lock_x0020_Type xmlns="7ebf974b-c227-44a5-857d-b2e1c62850af">Reason</Block_x0020_Type>
    <lcf76f155ced4ddcb4097134ff3c332f xmlns="7ebf974b-c227-44a5-857d-b2e1c62850af">
      <Terms xmlns="http://schemas.microsoft.com/office/infopath/2007/PartnerControls"/>
    </lcf76f155ced4ddcb4097134ff3c332f>
    <TaxCatchAll xmlns="e359b447-d7b2-46dd-8a26-50e74bbf44bd" xsi:nil="true"/>
    <OrderNumber xmlns="7ebf974b-c227-44a5-857d-b2e1c62850af" xsi:nil="true"/>
  </documentManagement>
</p:properties>
</file>

<file path=customXml/itemProps1.xml><?xml version="1.0" encoding="utf-8"?>
<ds:datastoreItem xmlns:ds="http://schemas.openxmlformats.org/officeDocument/2006/customXml" ds:itemID="{351C4FEE-DBD7-4FA8-9581-CA04C5CAA9DC}">
  <ds:schemaRefs>
    <ds:schemaRef ds:uri="http://schemas.openxmlformats.org/officeDocument/2006/bibliography"/>
  </ds:schemaRefs>
</ds:datastoreItem>
</file>

<file path=customXml/itemProps2.xml><?xml version="1.0" encoding="utf-8"?>
<ds:datastoreItem xmlns:ds="http://schemas.openxmlformats.org/officeDocument/2006/customXml" ds:itemID="{3C1AD71B-4DD9-4C59-89B1-3E9347FE5B95}"/>
</file>

<file path=customXml/itemProps3.xml><?xml version="1.0" encoding="utf-8"?>
<ds:datastoreItem xmlns:ds="http://schemas.openxmlformats.org/officeDocument/2006/customXml" ds:itemID="{534566C0-DD91-48BF-B96C-950A3191F06A}"/>
</file>

<file path=customXml/itemProps4.xml><?xml version="1.0" encoding="utf-8"?>
<ds:datastoreItem xmlns:ds="http://schemas.openxmlformats.org/officeDocument/2006/customXml" ds:itemID="{A7CE4931-25EE-4124-BF78-A78F885B2D80}"/>
</file>

<file path=docProps/app.xml><?xml version="1.0" encoding="utf-8"?>
<Properties xmlns="http://schemas.openxmlformats.org/officeDocument/2006/extended-properties" xmlns:vt="http://schemas.openxmlformats.org/officeDocument/2006/docPropsVTypes">
  <Template>Normal</Template>
  <TotalTime>0</TotalTime>
  <Pages>19</Pages>
  <Words>5924</Words>
  <Characters>32464</Characters>
  <Application>Microsoft Office Word</Application>
  <DocSecurity>0</DocSecurity>
  <Lines>832</Lines>
  <Paragraphs>590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2026-04-23T22:46:00Z</dcterms:created>
  <dcterms:modified xsi:type="dcterms:W3CDTF">2026-04-23T22:46:00Z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2026-04-23T22:46:15Z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78df3a2a-9b6c-4338-bd5c-e9fcd0cda899</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y fmtid="{D5CDD505-2E9C-101B-9397-08002B2CF9AE}" pid="10" name="ContentTypeId">
    <vt:lpwstr>0x010100F9B41E1C10CA8B4AADEE4E1C18D9621F</vt:lpwstr>
  </property>
</Properties>
</file>